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lang w:eastAsia="en-US"/>
        </w:rPr>
        <w:id w:val="-1356416932"/>
        <w:docPartObj>
          <w:docPartGallery w:val="Cover Pages"/>
          <w:docPartUnique/>
        </w:docPartObj>
      </w:sdtPr>
      <w:sdtEndPr>
        <w:rPr>
          <w:rFonts w:eastAsiaTheme="minorEastAsia"/>
          <w:lang w:eastAsia="es-MX"/>
        </w:rPr>
      </w:sdtEndPr>
      <w:sdtContent>
        <w:bookmarkStart w:id="0" w:name="_GoBack" w:displacedByCustomXml="prev"/>
        <w:bookmarkEnd w:id="0" w:displacedByCustomXml="prev"/>
        <w:p w14:paraId="3B7784A4" w14:textId="6F760B61" w:rsidR="00202325" w:rsidRPr="001B3080" w:rsidRDefault="00ED515C" w:rsidP="001B3080">
          <w:pPr>
            <w:pStyle w:val="Sinespaciado"/>
          </w:pPr>
          <w:r>
            <w:rPr>
              <w:noProof/>
            </w:rPr>
            <mc:AlternateContent>
              <mc:Choice Requires="wps">
                <w:drawing>
                  <wp:anchor distT="0" distB="0" distL="114300" distR="114300" simplePos="0" relativeHeight="251661312" behindDoc="0" locked="0" layoutInCell="1" allowOverlap="1" wp14:anchorId="448D9659" wp14:editId="24F894ED">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32" name="Cuadro de texto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6CB267" w14:textId="77777777" w:rsidR="00ED515C" w:rsidRDefault="00ED515C">
                                <w:pPr>
                                  <w:pStyle w:val="Sinespaciado"/>
                                  <w:rPr>
                                    <w:color w:val="4472C4" w:themeColor="accent1"/>
                                    <w:sz w:val="26"/>
                                    <w:szCs w:val="26"/>
                                  </w:rPr>
                                </w:pPr>
                              </w:p>
                              <w:p w14:paraId="6D04D91B" w14:textId="77777777" w:rsidR="00ED515C" w:rsidRDefault="001B3080">
                                <w:pPr>
                                  <w:pStyle w:val="Sinespaciado"/>
                                  <w:rPr>
                                    <w:color w:val="595959" w:themeColor="text1" w:themeTint="A6"/>
                                    <w:sz w:val="20"/>
                                    <w:szCs w:val="20"/>
                                  </w:rPr>
                                </w:pPr>
                                <w:sdt>
                                  <w:sdtPr>
                                    <w:rPr>
                                      <w:caps/>
                                      <w:color w:val="595959" w:themeColor="text1" w:themeTint="A6"/>
                                      <w:sz w:val="20"/>
                                      <w:szCs w:val="20"/>
                                    </w:rPr>
                                    <w:alias w:val="Compañía"/>
                                    <w:tag w:val=""/>
                                    <w:id w:val="1558814826"/>
                                    <w:showingPlcHdr/>
                                    <w:dataBinding w:prefixMappings="xmlns:ns0='http://schemas.openxmlformats.org/officeDocument/2006/extended-properties' " w:xpath="/ns0:Properties[1]/ns0:Company[1]" w:storeItemID="{6668398D-A668-4E3E-A5EB-62B293D839F1}"/>
                                    <w:text/>
                                  </w:sdtPr>
                                  <w:sdtEndPr/>
                                  <w:sdtContent>
                                    <w:r w:rsidR="006B577F">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448D9659" id="_x0000_t202" coordsize="21600,21600" o:spt="202" path="m,l,21600r21600,l21600,xe">
                    <v:stroke joinstyle="miter"/>
                    <v:path gradientshapeok="t" o:connecttype="rect"/>
                  </v:shapetype>
                  <v:shape id="Cuadro de texto 32" o:spid="_x0000_s1026"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" filled="f" stroked="f" strokeweight=".5pt">
                    <v:textbox style="mso-fit-shape-to-text:t" inset="0,0,0,0">
                      <w:txbxContent>
                        <w:p w14:paraId="286CB267" w14:textId="77777777" w:rsidR="00ED515C" w:rsidRDefault="00ED515C">
                          <w:pPr>
                            <w:pStyle w:val="Sinespaciado"/>
                            <w:rPr>
                              <w:color w:val="4472C4" w:themeColor="accent1"/>
                              <w:sz w:val="26"/>
                              <w:szCs w:val="26"/>
                            </w:rPr>
                          </w:pPr>
                        </w:p>
                        <w:p w14:paraId="6D04D91B" w14:textId="77777777" w:rsidR="00ED515C" w:rsidRDefault="001B3080">
                          <w:pPr>
                            <w:pStyle w:val="Sinespaciado"/>
                            <w:rPr>
                              <w:color w:val="595959" w:themeColor="text1" w:themeTint="A6"/>
                              <w:sz w:val="20"/>
                              <w:szCs w:val="20"/>
                            </w:rPr>
                          </w:pPr>
                          <w:sdt>
                            <w:sdtPr>
                              <w:rPr>
                                <w:caps/>
                                <w:color w:val="595959" w:themeColor="text1" w:themeTint="A6"/>
                                <w:sz w:val="20"/>
                                <w:szCs w:val="20"/>
                              </w:rPr>
                              <w:alias w:val="Compañía"/>
                              <w:tag w:val=""/>
                              <w:id w:val="1558814826"/>
                              <w:showingPlcHdr/>
                              <w:dataBinding w:prefixMappings="xmlns:ns0='http://schemas.openxmlformats.org/officeDocument/2006/extended-properties' " w:xpath="/ns0:Properties[1]/ns0:Company[1]" w:storeItemID="{6668398D-A668-4E3E-A5EB-62B293D839F1}"/>
                              <w:text/>
                            </w:sdtPr>
                            <w:sdtEndPr/>
                            <w:sdtContent>
                              <w:r w:rsidR="006B577F">
                                <w:rPr>
                                  <w:caps/>
                                  <w:color w:val="595959" w:themeColor="text1" w:themeTint="A6"/>
                                  <w:sz w:val="20"/>
                                  <w:szCs w:val="20"/>
                                </w:rPr>
                                <w:t xml:space="preserve">     </w:t>
                              </w:r>
                            </w:sdtContent>
                          </w:sdt>
                        </w:p>
                      </w:txbxContent>
                    </v:textbox>
                    <w10:wrap anchorx="page" anchory="page"/>
                  </v:shape>
                </w:pict>
              </mc:Fallback>
            </mc:AlternateContent>
          </w:r>
        </w:p>
      </w:sdtContent>
    </w:sdt>
    <w:p w14:paraId="732852BA" w14:textId="77777777" w:rsidR="00D6482F" w:rsidRPr="00202325" w:rsidRDefault="00401BB2" w:rsidP="00ED515C">
      <w:pPr>
        <w:jc w:val="center"/>
        <w:rPr>
          <w:rFonts w:ascii="Georgia" w:hAnsi="Georgia"/>
          <w:b/>
          <w:i/>
          <w:color w:val="0070C0"/>
          <w:sz w:val="40"/>
        </w:rPr>
      </w:pPr>
      <w:r w:rsidRPr="00202325">
        <w:rPr>
          <w:rFonts w:ascii="Georgia" w:hAnsi="Georgia"/>
          <w:b/>
          <w:i/>
          <w:color w:val="0070C0"/>
          <w:sz w:val="40"/>
        </w:rPr>
        <w:t>Triángulos en las estructuras</w:t>
      </w:r>
    </w:p>
    <w:p w14:paraId="6CFAB0E3" w14:textId="77777777" w:rsidR="00401BB2" w:rsidRPr="00401BB2" w:rsidRDefault="00401BB2" w:rsidP="00ED515C">
      <w:pPr>
        <w:jc w:val="center"/>
        <w:rPr>
          <w:rFonts w:ascii="Georgia" w:hAnsi="Georgia"/>
          <w:b/>
          <w:i/>
          <w:color w:val="0070C0"/>
          <w:sz w:val="32"/>
        </w:rPr>
      </w:pPr>
    </w:p>
    <w:p w14:paraId="6860F677" w14:textId="77777777" w:rsidR="00636ED5" w:rsidRPr="00392084" w:rsidRDefault="00401BB2" w:rsidP="00FF70CA">
      <w:pPr>
        <w:rPr>
          <w:rFonts w:ascii="Arial" w:hAnsi="Arial" w:cs="Arial"/>
          <w:b/>
          <w:color w:val="000000" w:themeColor="text1"/>
          <w:sz w:val="24"/>
        </w:rPr>
      </w:pPr>
      <w:r w:rsidRPr="00392084">
        <w:rPr>
          <w:rFonts w:ascii="Arial" w:hAnsi="Arial" w:cs="Arial"/>
          <w:b/>
          <w:color w:val="000000" w:themeColor="text1"/>
          <w:sz w:val="24"/>
        </w:rPr>
        <w:t>El triángulo es el único polígono que no se deforma cuando actúa sobre él una fuerza. Al aplicar una fuerza de compresión sobre uno cualquiera de los vértices de un triángulo formado por tres vigas, automáticamente las dos vigas que parten de dicho vértice quedan sometidas a dicha fuerza de compresión, mientras que la tercera quedará sometida a un esfuerzo de tracción. Cualquier otra forma geométrica que adopten los elementos de una estructura no será rígida o estable hasta que no se triangule.</w:t>
      </w:r>
      <w:r w:rsidR="00636ED5" w:rsidRPr="00392084">
        <w:rPr>
          <w:rFonts w:ascii="Arial" w:hAnsi="Arial" w:cs="Arial"/>
          <w:b/>
          <w:color w:val="000000" w:themeColor="text1"/>
          <w:sz w:val="24"/>
        </w:rPr>
        <w:t xml:space="preserve"> </w:t>
      </w:r>
      <w:r w:rsidR="009D73CD" w:rsidRPr="009D73CD">
        <w:rPr>
          <w:noProof/>
        </w:rPr>
        <w:drawing>
          <wp:inline distT="0" distB="0" distL="0" distR="0" wp14:anchorId="2798C0D2" wp14:editId="2A2A0385">
            <wp:extent cx="2560391" cy="1590675"/>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69968" cy="1596625"/>
                    </a:xfrm>
                    <a:prstGeom prst="rect">
                      <a:avLst/>
                    </a:prstGeom>
                  </pic:spPr>
                </pic:pic>
              </a:graphicData>
            </a:graphic>
          </wp:inline>
        </w:drawing>
      </w:r>
    </w:p>
    <w:p w14:paraId="6ADC12C3" w14:textId="77777777" w:rsidR="00FF70CA" w:rsidRPr="00392084" w:rsidRDefault="00FF70CA" w:rsidP="00FF70CA">
      <w:pPr>
        <w:rPr>
          <w:rFonts w:ascii="Arial" w:hAnsi="Arial" w:cs="Arial"/>
          <w:b/>
          <w:color w:val="000000" w:themeColor="text1"/>
          <w:sz w:val="24"/>
        </w:rPr>
      </w:pPr>
      <w:r w:rsidRPr="00392084">
        <w:rPr>
          <w:rFonts w:ascii="Arial" w:hAnsi="Arial" w:cs="Arial"/>
          <w:b/>
          <w:color w:val="000000" w:themeColor="text1"/>
          <w:sz w:val="24"/>
        </w:rPr>
        <w:t>Por su estructura esta figura sirve para dar fuerza y estabilidad a los soportes. En una</w:t>
      </w:r>
      <w:r w:rsidR="00636ED5" w:rsidRPr="00392084">
        <w:rPr>
          <w:rFonts w:ascii="Arial" w:hAnsi="Arial" w:cs="Arial"/>
          <w:b/>
          <w:color w:val="000000" w:themeColor="text1"/>
          <w:sz w:val="24"/>
        </w:rPr>
        <w:t xml:space="preserve"> </w:t>
      </w:r>
      <w:r w:rsidRPr="00392084">
        <w:rPr>
          <w:rFonts w:ascii="Arial" w:hAnsi="Arial" w:cs="Arial"/>
          <w:b/>
          <w:color w:val="000000" w:themeColor="text1"/>
          <w:sz w:val="24"/>
        </w:rPr>
        <w:t>estructura a la recta que forma el triángulo, se le llama contraviento, con esto se</w:t>
      </w:r>
      <w:r w:rsidR="00636ED5" w:rsidRPr="00392084">
        <w:rPr>
          <w:rFonts w:ascii="Arial" w:hAnsi="Arial" w:cs="Arial"/>
          <w:b/>
          <w:color w:val="000000" w:themeColor="text1"/>
          <w:sz w:val="24"/>
        </w:rPr>
        <w:t xml:space="preserve"> </w:t>
      </w:r>
      <w:r w:rsidRPr="00392084">
        <w:rPr>
          <w:rFonts w:ascii="Arial" w:hAnsi="Arial" w:cs="Arial"/>
          <w:b/>
          <w:color w:val="000000" w:themeColor="text1"/>
          <w:sz w:val="24"/>
        </w:rPr>
        <w:t xml:space="preserve">consigue que el triángulo adquiera la propiedad de </w:t>
      </w:r>
      <w:proofErr w:type="spellStart"/>
      <w:r w:rsidRPr="00392084">
        <w:rPr>
          <w:rFonts w:ascii="Arial" w:hAnsi="Arial" w:cs="Arial"/>
          <w:b/>
          <w:color w:val="000000" w:themeColor="text1"/>
          <w:sz w:val="24"/>
        </w:rPr>
        <w:t>indeformabilidad</w:t>
      </w:r>
      <w:proofErr w:type="spellEnd"/>
      <w:r w:rsidRPr="00392084">
        <w:rPr>
          <w:rFonts w:ascii="Arial" w:hAnsi="Arial" w:cs="Arial"/>
          <w:b/>
          <w:color w:val="000000" w:themeColor="text1"/>
          <w:sz w:val="24"/>
        </w:rPr>
        <w:t>, lo que permite</w:t>
      </w:r>
      <w:r w:rsidR="00636ED5" w:rsidRPr="00392084">
        <w:rPr>
          <w:rFonts w:ascii="Arial" w:hAnsi="Arial" w:cs="Arial"/>
          <w:b/>
          <w:color w:val="000000" w:themeColor="text1"/>
          <w:sz w:val="24"/>
        </w:rPr>
        <w:t xml:space="preserve"> </w:t>
      </w:r>
      <w:r w:rsidRPr="00392084">
        <w:rPr>
          <w:rFonts w:ascii="Arial" w:hAnsi="Arial" w:cs="Arial"/>
          <w:b/>
          <w:color w:val="000000" w:themeColor="text1"/>
          <w:sz w:val="24"/>
        </w:rPr>
        <w:t>soportar más peso sin que la construcción se rompa.</w:t>
      </w:r>
      <w:r w:rsidR="00636ED5" w:rsidRPr="00392084">
        <w:rPr>
          <w:rFonts w:ascii="Arial" w:hAnsi="Arial" w:cs="Arial"/>
          <w:b/>
          <w:color w:val="000000" w:themeColor="text1"/>
          <w:sz w:val="24"/>
        </w:rPr>
        <w:t xml:space="preserve"> </w:t>
      </w:r>
      <w:r w:rsidRPr="00392084">
        <w:rPr>
          <w:rFonts w:ascii="Arial" w:hAnsi="Arial" w:cs="Arial"/>
          <w:b/>
          <w:color w:val="000000" w:themeColor="text1"/>
          <w:sz w:val="24"/>
        </w:rPr>
        <w:t>La numerología está íntimamente ligada a la geometría que por fuerza de la profesión</w:t>
      </w:r>
      <w:r w:rsidR="00636ED5" w:rsidRPr="00392084">
        <w:rPr>
          <w:rFonts w:ascii="Arial" w:hAnsi="Arial" w:cs="Arial"/>
          <w:b/>
          <w:color w:val="000000" w:themeColor="text1"/>
          <w:sz w:val="24"/>
        </w:rPr>
        <w:t xml:space="preserve"> </w:t>
      </w:r>
      <w:r w:rsidRPr="00392084">
        <w:rPr>
          <w:rFonts w:ascii="Arial" w:hAnsi="Arial" w:cs="Arial"/>
          <w:b/>
          <w:color w:val="000000" w:themeColor="text1"/>
          <w:sz w:val="24"/>
        </w:rPr>
        <w:t>de los antiguos Francmasones (albañiles-libres) era utilizada en la construcción de catedrales, palacios y otros predios. En la base de la numerología esotérica están los</w:t>
      </w:r>
      <w:r w:rsidR="009D73CD">
        <w:rPr>
          <w:rFonts w:ascii="Arial" w:hAnsi="Arial" w:cs="Arial"/>
          <w:b/>
          <w:color w:val="000000" w:themeColor="text1"/>
          <w:sz w:val="24"/>
        </w:rPr>
        <w:t xml:space="preserve"> reticulados.</w:t>
      </w:r>
    </w:p>
    <w:p w14:paraId="17C8B363" w14:textId="77777777" w:rsidR="00401BB2" w:rsidRPr="00392084" w:rsidRDefault="009D73CD" w:rsidP="00401BB2">
      <w:pPr>
        <w:rPr>
          <w:rFonts w:ascii="Arial" w:hAnsi="Arial" w:cs="Arial"/>
          <w:b/>
          <w:color w:val="000000" w:themeColor="text1"/>
          <w:sz w:val="24"/>
        </w:rPr>
      </w:pPr>
      <w:r w:rsidRPr="009D73CD">
        <w:rPr>
          <w:noProof/>
        </w:rPr>
        <w:drawing>
          <wp:anchor distT="0" distB="0" distL="114300" distR="114300" simplePos="0" relativeHeight="251673600" behindDoc="1" locked="0" layoutInCell="1" allowOverlap="1" wp14:anchorId="28D5C6E1" wp14:editId="2C3B7D1B">
            <wp:simplePos x="0" y="0"/>
            <wp:positionH relativeFrom="margin">
              <wp:posOffset>3924300</wp:posOffset>
            </wp:positionH>
            <wp:positionV relativeFrom="paragraph">
              <wp:posOffset>2350770</wp:posOffset>
            </wp:positionV>
            <wp:extent cx="2721610" cy="1400175"/>
            <wp:effectExtent l="0" t="0" r="2540" b="9525"/>
            <wp:wrapTight wrapText="bothSides">
              <wp:wrapPolygon edited="0">
                <wp:start x="0" y="0"/>
                <wp:lineTo x="0" y="21453"/>
                <wp:lineTo x="21469" y="21453"/>
                <wp:lineTo x="21469" y="0"/>
                <wp:lineTo x="0" y="0"/>
              </wp:wrapPolygon>
            </wp:wrapTight>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721610" cy="1400175"/>
                    </a:xfrm>
                    <a:prstGeom prst="rect">
                      <a:avLst/>
                    </a:prstGeom>
                  </pic:spPr>
                </pic:pic>
              </a:graphicData>
            </a:graphic>
            <wp14:sizeRelH relativeFrom="margin">
              <wp14:pctWidth>0</wp14:pctWidth>
            </wp14:sizeRelH>
            <wp14:sizeRelV relativeFrom="margin">
              <wp14:pctHeight>0</wp14:pctHeight>
            </wp14:sizeRelV>
          </wp:anchor>
        </w:drawing>
      </w:r>
      <w:r w:rsidRPr="00202325">
        <w:rPr>
          <w:noProof/>
        </w:rPr>
        <w:drawing>
          <wp:inline distT="0" distB="0" distL="0" distR="0" wp14:anchorId="013B46B6" wp14:editId="5A1455AF">
            <wp:extent cx="3296920" cy="1143000"/>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296920" cy="1143000"/>
                    </a:xfrm>
                    <a:prstGeom prst="rect">
                      <a:avLst/>
                    </a:prstGeom>
                  </pic:spPr>
                </pic:pic>
              </a:graphicData>
            </a:graphic>
          </wp:inline>
        </w:drawing>
      </w:r>
      <w:r w:rsidR="00401BB2" w:rsidRPr="00392084">
        <w:rPr>
          <w:rFonts w:ascii="Arial" w:hAnsi="Arial" w:cs="Arial"/>
          <w:b/>
          <w:color w:val="000000" w:themeColor="text1"/>
          <w:sz w:val="24"/>
        </w:rPr>
        <w:t>A base de triangulación se han conseguido vigas de una gran longitud y resistencia, que se llaman vigas reticuladas o arriostradas y que se emplean profusamente en la construcción de grandes edificaciones que necesitan amplias zonas voladas y sin pilares, así como en la de puentes de una gran luz. Las vigas de este tipo tienen una mayor resistencia que las vigas macizas. En las casetas de feria se pueden observar, durante los procesos de montaje y desmontaje, los triángulos que soportan el peso de la lona que las cubre. Estos triángulos se denominan cerchas. También es comprensible ya porque se utilizan tirantes o travesaños en la diagonal de puertas de jardín o cancelas. Las grúas tan frecuentes en las proximidades de las grandes ciudades son estructuras desmontables reforzadas con multitud de triángulos.</w:t>
      </w:r>
      <w:r w:rsidRPr="009D73CD">
        <w:rPr>
          <w:noProof/>
        </w:rPr>
        <w:t xml:space="preserve"> </w:t>
      </w:r>
    </w:p>
    <w:p w14:paraId="099689DA" w14:textId="77777777" w:rsidR="006204D7" w:rsidRPr="00392084" w:rsidRDefault="006204D7" w:rsidP="00401BB2">
      <w:pPr>
        <w:rPr>
          <w:rFonts w:ascii="Arial" w:hAnsi="Arial" w:cs="Arial"/>
          <w:b/>
          <w:color w:val="000000" w:themeColor="text1"/>
          <w:sz w:val="24"/>
        </w:rPr>
      </w:pPr>
      <w:r w:rsidRPr="00392084">
        <w:rPr>
          <w:rFonts w:ascii="Arial" w:hAnsi="Arial" w:cs="Arial"/>
          <w:noProof/>
        </w:rPr>
        <w:lastRenderedPageBreak/>
        <w:drawing>
          <wp:anchor distT="0" distB="0" distL="114300" distR="114300" simplePos="0" relativeHeight="251662336" behindDoc="0" locked="0" layoutInCell="1" allowOverlap="1" wp14:anchorId="592802CD" wp14:editId="6F004AD0">
            <wp:simplePos x="0" y="0"/>
            <wp:positionH relativeFrom="margin">
              <wp:align>left</wp:align>
            </wp:positionH>
            <wp:positionV relativeFrom="paragraph">
              <wp:posOffset>113665</wp:posOffset>
            </wp:positionV>
            <wp:extent cx="6445250" cy="3133725"/>
            <wp:effectExtent l="0" t="0" r="0" b="9525"/>
            <wp:wrapThrough wrapText="bothSides">
              <wp:wrapPolygon edited="0">
                <wp:start x="0" y="0"/>
                <wp:lineTo x="0" y="21534"/>
                <wp:lineTo x="21515" y="21534"/>
                <wp:lineTo x="21515" y="0"/>
                <wp:lineTo x="0" y="0"/>
              </wp:wrapPolygon>
            </wp:wrapThrough>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445250" cy="3133725"/>
                    </a:xfrm>
                    <a:prstGeom prst="rect">
                      <a:avLst/>
                    </a:prstGeom>
                  </pic:spPr>
                </pic:pic>
              </a:graphicData>
            </a:graphic>
            <wp14:sizeRelH relativeFrom="margin">
              <wp14:pctWidth>0</wp14:pctWidth>
            </wp14:sizeRelH>
            <wp14:sizeRelV relativeFrom="margin">
              <wp14:pctHeight>0</wp14:pctHeight>
            </wp14:sizeRelV>
          </wp:anchor>
        </w:drawing>
      </w:r>
    </w:p>
    <w:p w14:paraId="6F331C1A" w14:textId="77777777" w:rsidR="006204D7" w:rsidRPr="00392084" w:rsidRDefault="006204D7" w:rsidP="00401BB2">
      <w:pPr>
        <w:rPr>
          <w:rFonts w:ascii="Arial" w:hAnsi="Arial" w:cs="Arial"/>
          <w:b/>
          <w:color w:val="000000" w:themeColor="text1"/>
          <w:sz w:val="24"/>
        </w:rPr>
      </w:pPr>
    </w:p>
    <w:p w14:paraId="16C9FC39" w14:textId="77777777" w:rsidR="00401BB2" w:rsidRPr="00392084" w:rsidRDefault="00401BB2" w:rsidP="00401BB2">
      <w:pPr>
        <w:rPr>
          <w:rFonts w:ascii="Arial" w:hAnsi="Arial" w:cs="Arial"/>
          <w:b/>
          <w:color w:val="000000" w:themeColor="text1"/>
          <w:sz w:val="24"/>
        </w:rPr>
      </w:pPr>
    </w:p>
    <w:p w14:paraId="5DDDC40A" w14:textId="77777777" w:rsidR="00820CC9" w:rsidRPr="00392084" w:rsidRDefault="00820CC9" w:rsidP="00401BB2">
      <w:pPr>
        <w:rPr>
          <w:rFonts w:ascii="Arial" w:hAnsi="Arial" w:cs="Arial"/>
          <w:b/>
          <w:color w:val="000000" w:themeColor="text1"/>
          <w:sz w:val="24"/>
        </w:rPr>
      </w:pPr>
    </w:p>
    <w:p w14:paraId="1FB6895A" w14:textId="77777777" w:rsidR="00820CC9" w:rsidRPr="00392084" w:rsidRDefault="00820CC9" w:rsidP="00401BB2">
      <w:pPr>
        <w:rPr>
          <w:rFonts w:ascii="Arial" w:hAnsi="Arial" w:cs="Arial"/>
          <w:b/>
          <w:color w:val="000000" w:themeColor="text1"/>
          <w:sz w:val="24"/>
        </w:rPr>
      </w:pPr>
    </w:p>
    <w:p w14:paraId="38C013BE" w14:textId="77777777" w:rsidR="00820CC9" w:rsidRPr="00392084" w:rsidRDefault="00820CC9" w:rsidP="00401BB2">
      <w:pPr>
        <w:rPr>
          <w:rFonts w:ascii="Arial" w:hAnsi="Arial" w:cs="Arial"/>
          <w:b/>
          <w:color w:val="000000" w:themeColor="text1"/>
          <w:sz w:val="24"/>
        </w:rPr>
      </w:pPr>
    </w:p>
    <w:p w14:paraId="3BC235E4" w14:textId="77777777" w:rsidR="00820CC9" w:rsidRPr="00392084" w:rsidRDefault="00820CC9" w:rsidP="00401BB2">
      <w:pPr>
        <w:rPr>
          <w:rFonts w:ascii="Arial" w:hAnsi="Arial" w:cs="Arial"/>
          <w:b/>
          <w:color w:val="000000" w:themeColor="text1"/>
          <w:sz w:val="24"/>
        </w:rPr>
      </w:pPr>
    </w:p>
    <w:p w14:paraId="249A4BD0" w14:textId="77777777" w:rsidR="00820CC9" w:rsidRPr="00392084" w:rsidRDefault="00820CC9" w:rsidP="00401BB2">
      <w:pPr>
        <w:rPr>
          <w:rFonts w:ascii="Arial" w:hAnsi="Arial" w:cs="Arial"/>
          <w:b/>
          <w:color w:val="000000" w:themeColor="text1"/>
          <w:sz w:val="24"/>
        </w:rPr>
      </w:pPr>
    </w:p>
    <w:p w14:paraId="4E5B3830" w14:textId="77777777" w:rsidR="00820CC9" w:rsidRPr="00392084" w:rsidRDefault="00820CC9" w:rsidP="00401BB2">
      <w:pPr>
        <w:rPr>
          <w:rFonts w:ascii="Arial" w:hAnsi="Arial" w:cs="Arial"/>
          <w:b/>
          <w:color w:val="000000" w:themeColor="text1"/>
          <w:sz w:val="24"/>
        </w:rPr>
      </w:pPr>
    </w:p>
    <w:p w14:paraId="1C876A2C" w14:textId="77777777" w:rsidR="00820CC9" w:rsidRPr="00392084" w:rsidRDefault="00820CC9" w:rsidP="00401BB2">
      <w:pPr>
        <w:rPr>
          <w:rFonts w:ascii="Arial" w:hAnsi="Arial" w:cs="Arial"/>
          <w:b/>
          <w:color w:val="000000" w:themeColor="text1"/>
          <w:sz w:val="24"/>
        </w:rPr>
      </w:pPr>
    </w:p>
    <w:p w14:paraId="1200E092" w14:textId="77777777" w:rsidR="006204D7" w:rsidRPr="00392084" w:rsidRDefault="006204D7" w:rsidP="00401BB2">
      <w:pPr>
        <w:rPr>
          <w:rFonts w:ascii="Arial" w:hAnsi="Arial" w:cs="Arial"/>
          <w:b/>
          <w:color w:val="000000" w:themeColor="text1"/>
          <w:sz w:val="24"/>
        </w:rPr>
      </w:pPr>
    </w:p>
    <w:p w14:paraId="46B3F890" w14:textId="77777777" w:rsidR="00930853" w:rsidRPr="00392084" w:rsidRDefault="00820CC9" w:rsidP="00401BB2">
      <w:pPr>
        <w:rPr>
          <w:rFonts w:ascii="Arial" w:hAnsi="Arial" w:cs="Arial"/>
          <w:b/>
          <w:color w:val="000000" w:themeColor="text1"/>
          <w:sz w:val="24"/>
        </w:rPr>
      </w:pPr>
      <w:r w:rsidRPr="00392084">
        <w:rPr>
          <w:rFonts w:ascii="Arial" w:hAnsi="Arial" w:cs="Arial"/>
          <w:b/>
          <w:color w:val="000000" w:themeColor="text1"/>
          <w:sz w:val="24"/>
        </w:rPr>
        <w:t xml:space="preserve">Sin duda  la estructura reticulada más famosa del mundo es la torre Eiffel. El ingeniero civil francés Alexandre </w:t>
      </w:r>
      <w:proofErr w:type="spellStart"/>
      <w:r w:rsidRPr="00392084">
        <w:rPr>
          <w:rFonts w:ascii="Arial" w:hAnsi="Arial" w:cs="Arial"/>
          <w:b/>
          <w:color w:val="000000" w:themeColor="text1"/>
          <w:sz w:val="24"/>
        </w:rPr>
        <w:t>Gustave</w:t>
      </w:r>
      <w:proofErr w:type="spellEnd"/>
      <w:r w:rsidRPr="00392084">
        <w:rPr>
          <w:rFonts w:ascii="Arial" w:hAnsi="Arial" w:cs="Arial"/>
          <w:b/>
          <w:color w:val="000000" w:themeColor="text1"/>
          <w:sz w:val="24"/>
        </w:rPr>
        <w:t xml:space="preserve"> Eiffel la proyectó para la Exposición Universal de París de 1889. El edificio, sin su moderna antena de telecomunicaciones, mide unos 300 m de altura. La base consiste en cuatro enormes arcos que descansan sobre cuatro pilares situados en los vértices de un rectángulo. A medida que la torre se eleva, los pilares se giran hacia el interior, hasta unirse en un solo elemento articulado.</w:t>
      </w:r>
    </w:p>
    <w:p w14:paraId="015376A5" w14:textId="77777777" w:rsidR="00820CC9" w:rsidRPr="00392084" w:rsidRDefault="00820CC9" w:rsidP="00401BB2">
      <w:pPr>
        <w:rPr>
          <w:rFonts w:ascii="Arial" w:hAnsi="Arial" w:cs="Arial"/>
          <w:b/>
          <w:color w:val="000000" w:themeColor="text1"/>
          <w:sz w:val="24"/>
        </w:rPr>
      </w:pPr>
      <w:r w:rsidRPr="00392084">
        <w:rPr>
          <w:rFonts w:ascii="Arial" w:hAnsi="Arial" w:cs="Arial"/>
          <w:b/>
          <w:color w:val="000000" w:themeColor="text1"/>
          <w:sz w:val="24"/>
        </w:rPr>
        <w:t xml:space="preserve"> Cuenta con escaleras y ascensores (elevadores), y en su recorrido se alzan tres plataformas a distintos niveles, cada una con un mirador, y la primera, además, con un restaurante. Para su construcción se emplearon unas 6.300 toneladas de hierro. Cerca del extremo de la torre se sitúan una estación meteorológica, una estación de </w:t>
      </w:r>
      <w:r w:rsidR="00930853" w:rsidRPr="00392084">
        <w:rPr>
          <w:rFonts w:ascii="Arial" w:hAnsi="Arial" w:cs="Arial"/>
          <w:noProof/>
        </w:rPr>
        <w:t xml:space="preserve">  </w:t>
      </w:r>
      <w:r w:rsidRPr="00392084">
        <w:rPr>
          <w:rFonts w:ascii="Arial" w:hAnsi="Arial" w:cs="Arial"/>
          <w:b/>
          <w:color w:val="000000" w:themeColor="text1"/>
          <w:sz w:val="24"/>
        </w:rPr>
        <w:t>radio, una antena de transmisión para la televisión y unas habitaciones en las que vivió el propio Eiffel.</w:t>
      </w:r>
      <w:r w:rsidR="006204D7" w:rsidRPr="00392084">
        <w:rPr>
          <w:rFonts w:ascii="Arial" w:hAnsi="Arial" w:cs="Arial"/>
          <w:noProof/>
        </w:rPr>
        <w:t xml:space="preserve"> </w:t>
      </w:r>
    </w:p>
    <w:p w14:paraId="79FB529B" w14:textId="77777777" w:rsidR="006204D7" w:rsidRPr="00392084" w:rsidRDefault="00930853" w:rsidP="00401BB2">
      <w:pPr>
        <w:rPr>
          <w:rFonts w:ascii="Arial" w:hAnsi="Arial" w:cs="Arial"/>
          <w:b/>
          <w:color w:val="000000" w:themeColor="text1"/>
          <w:sz w:val="24"/>
        </w:rPr>
      </w:pPr>
      <w:r w:rsidRPr="00392084">
        <w:rPr>
          <w:rFonts w:ascii="Arial" w:hAnsi="Arial" w:cs="Arial"/>
          <w:noProof/>
        </w:rPr>
        <w:drawing>
          <wp:anchor distT="0" distB="0" distL="114300" distR="114300" simplePos="0" relativeHeight="251663360" behindDoc="1" locked="0" layoutInCell="1" allowOverlap="1" wp14:anchorId="7942ED51" wp14:editId="17974207">
            <wp:simplePos x="0" y="0"/>
            <wp:positionH relativeFrom="margin">
              <wp:posOffset>694690</wp:posOffset>
            </wp:positionH>
            <wp:positionV relativeFrom="paragraph">
              <wp:posOffset>9525</wp:posOffset>
            </wp:positionV>
            <wp:extent cx="5133975" cy="3018155"/>
            <wp:effectExtent l="0" t="0" r="9525" b="0"/>
            <wp:wrapTight wrapText="bothSides">
              <wp:wrapPolygon edited="0">
                <wp:start x="0" y="0"/>
                <wp:lineTo x="0" y="21405"/>
                <wp:lineTo x="21560" y="21405"/>
                <wp:lineTo x="21560" y="0"/>
                <wp:lineTo x="0" y="0"/>
              </wp:wrapPolygon>
            </wp:wrapTight>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133975" cy="3018155"/>
                    </a:xfrm>
                    <a:prstGeom prst="rect">
                      <a:avLst/>
                    </a:prstGeom>
                  </pic:spPr>
                </pic:pic>
              </a:graphicData>
            </a:graphic>
            <wp14:sizeRelH relativeFrom="margin">
              <wp14:pctWidth>0</wp14:pctWidth>
            </wp14:sizeRelH>
            <wp14:sizeRelV relativeFrom="margin">
              <wp14:pctHeight>0</wp14:pctHeight>
            </wp14:sizeRelV>
          </wp:anchor>
        </w:drawing>
      </w:r>
    </w:p>
    <w:p w14:paraId="399D0D21" w14:textId="77777777" w:rsidR="006204D7" w:rsidRPr="00392084" w:rsidRDefault="006204D7" w:rsidP="00401BB2">
      <w:pPr>
        <w:rPr>
          <w:rFonts w:ascii="Arial" w:hAnsi="Arial" w:cs="Arial"/>
          <w:b/>
          <w:color w:val="000000" w:themeColor="text1"/>
          <w:sz w:val="24"/>
        </w:rPr>
      </w:pPr>
    </w:p>
    <w:p w14:paraId="590D83ED" w14:textId="77777777" w:rsidR="006204D7" w:rsidRPr="00392084" w:rsidRDefault="006204D7" w:rsidP="00401BB2">
      <w:pPr>
        <w:rPr>
          <w:rFonts w:ascii="Arial" w:hAnsi="Arial" w:cs="Arial"/>
          <w:b/>
          <w:color w:val="000000" w:themeColor="text1"/>
          <w:sz w:val="24"/>
        </w:rPr>
      </w:pPr>
    </w:p>
    <w:p w14:paraId="768B0C3D" w14:textId="77777777" w:rsidR="00636ED5" w:rsidRPr="00392084" w:rsidRDefault="00636ED5" w:rsidP="00401BB2">
      <w:pPr>
        <w:rPr>
          <w:rFonts w:ascii="Arial" w:hAnsi="Arial" w:cs="Arial"/>
          <w:b/>
          <w:color w:val="000000" w:themeColor="text1"/>
          <w:sz w:val="24"/>
        </w:rPr>
      </w:pPr>
    </w:p>
    <w:p w14:paraId="4F6164A3" w14:textId="77777777" w:rsidR="00636ED5" w:rsidRPr="00392084" w:rsidRDefault="00636ED5" w:rsidP="00401BB2">
      <w:pPr>
        <w:rPr>
          <w:rFonts w:ascii="Arial" w:hAnsi="Arial" w:cs="Arial"/>
          <w:b/>
          <w:color w:val="000000" w:themeColor="text1"/>
          <w:sz w:val="24"/>
        </w:rPr>
      </w:pPr>
    </w:p>
    <w:p w14:paraId="665EB161" w14:textId="77777777" w:rsidR="00636ED5" w:rsidRPr="00392084" w:rsidRDefault="00636ED5" w:rsidP="00401BB2">
      <w:pPr>
        <w:rPr>
          <w:rFonts w:ascii="Arial" w:hAnsi="Arial" w:cs="Arial"/>
          <w:b/>
          <w:color w:val="000000" w:themeColor="text1"/>
          <w:sz w:val="24"/>
        </w:rPr>
      </w:pPr>
    </w:p>
    <w:p w14:paraId="59C7D338" w14:textId="77777777" w:rsidR="00636ED5" w:rsidRPr="00392084" w:rsidRDefault="00636ED5" w:rsidP="00401BB2">
      <w:pPr>
        <w:rPr>
          <w:rFonts w:ascii="Arial" w:hAnsi="Arial" w:cs="Arial"/>
          <w:b/>
          <w:color w:val="000000" w:themeColor="text1"/>
          <w:sz w:val="24"/>
        </w:rPr>
      </w:pPr>
    </w:p>
    <w:p w14:paraId="61FEE448" w14:textId="77777777" w:rsidR="00636ED5" w:rsidRPr="00392084" w:rsidRDefault="00636ED5" w:rsidP="00401BB2">
      <w:pPr>
        <w:rPr>
          <w:rFonts w:ascii="Arial" w:hAnsi="Arial" w:cs="Arial"/>
          <w:b/>
          <w:color w:val="000000" w:themeColor="text1"/>
          <w:sz w:val="24"/>
        </w:rPr>
      </w:pPr>
    </w:p>
    <w:p w14:paraId="0A888F4D" w14:textId="77777777" w:rsidR="00636ED5" w:rsidRPr="00392084" w:rsidRDefault="00636ED5" w:rsidP="00401BB2">
      <w:pPr>
        <w:rPr>
          <w:rFonts w:ascii="Arial" w:hAnsi="Arial" w:cs="Arial"/>
          <w:b/>
          <w:color w:val="000000" w:themeColor="text1"/>
          <w:sz w:val="24"/>
        </w:rPr>
      </w:pPr>
    </w:p>
    <w:p w14:paraId="33EE3B17" w14:textId="77777777" w:rsidR="00636ED5" w:rsidRPr="00392084" w:rsidRDefault="00636ED5" w:rsidP="00401BB2">
      <w:pPr>
        <w:rPr>
          <w:rFonts w:ascii="Arial" w:hAnsi="Arial" w:cs="Arial"/>
          <w:b/>
          <w:color w:val="000000" w:themeColor="text1"/>
          <w:sz w:val="24"/>
        </w:rPr>
      </w:pPr>
    </w:p>
    <w:p w14:paraId="555DAB15" w14:textId="77777777" w:rsidR="0094761F" w:rsidRPr="00392084" w:rsidRDefault="0094761F" w:rsidP="0094761F">
      <w:pPr>
        <w:rPr>
          <w:rFonts w:ascii="Arial" w:hAnsi="Arial" w:cs="Arial"/>
          <w:b/>
          <w:color w:val="000000" w:themeColor="text1"/>
          <w:sz w:val="24"/>
        </w:rPr>
      </w:pPr>
      <w:r w:rsidRPr="00392084">
        <w:rPr>
          <w:rFonts w:ascii="Arial" w:hAnsi="Arial" w:cs="Arial"/>
          <w:noProof/>
        </w:rPr>
        <w:lastRenderedPageBreak/>
        <w:drawing>
          <wp:anchor distT="0" distB="0" distL="114300" distR="114300" simplePos="0" relativeHeight="251664384" behindDoc="1" locked="0" layoutInCell="1" allowOverlap="1" wp14:anchorId="20CCB4ED" wp14:editId="6845AC48">
            <wp:simplePos x="0" y="0"/>
            <wp:positionH relativeFrom="margin">
              <wp:align>left</wp:align>
            </wp:positionH>
            <wp:positionV relativeFrom="paragraph">
              <wp:posOffset>805815</wp:posOffset>
            </wp:positionV>
            <wp:extent cx="5629275" cy="3344545"/>
            <wp:effectExtent l="0" t="0" r="9525" b="8255"/>
            <wp:wrapTopAndBottom/>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629275" cy="3344545"/>
                    </a:xfrm>
                    <a:prstGeom prst="rect">
                      <a:avLst/>
                    </a:prstGeom>
                  </pic:spPr>
                </pic:pic>
              </a:graphicData>
            </a:graphic>
            <wp14:sizeRelH relativeFrom="margin">
              <wp14:pctWidth>0</wp14:pctWidth>
            </wp14:sizeRelH>
            <wp14:sizeRelV relativeFrom="margin">
              <wp14:pctHeight>0</wp14:pctHeight>
            </wp14:sizeRelV>
          </wp:anchor>
        </w:drawing>
      </w:r>
      <w:r w:rsidR="00930853" w:rsidRPr="00392084">
        <w:rPr>
          <w:rFonts w:ascii="Arial" w:hAnsi="Arial" w:cs="Arial"/>
          <w:b/>
          <w:color w:val="000000" w:themeColor="text1"/>
          <w:sz w:val="24"/>
        </w:rPr>
        <w:t>A</w:t>
      </w:r>
      <w:r w:rsidRPr="00392084">
        <w:rPr>
          <w:rFonts w:ascii="Arial" w:hAnsi="Arial" w:cs="Arial"/>
          <w:b/>
          <w:color w:val="000000" w:themeColor="text1"/>
          <w:sz w:val="24"/>
        </w:rPr>
        <w:t xml:space="preserve">nalicemos las dos fuerzas que aparecen, que resultan de la descomposición del peso P en dos direcciones, una paralela al plano, llamada </w:t>
      </w:r>
      <w:proofErr w:type="spellStart"/>
      <w:r w:rsidRPr="00392084">
        <w:rPr>
          <w:rFonts w:ascii="Arial" w:hAnsi="Arial" w:cs="Arial"/>
          <w:b/>
          <w:color w:val="000000" w:themeColor="text1"/>
          <w:sz w:val="24"/>
        </w:rPr>
        <w:t>Px</w:t>
      </w:r>
      <w:proofErr w:type="spellEnd"/>
      <w:r w:rsidRPr="00392084">
        <w:rPr>
          <w:rFonts w:ascii="Arial" w:hAnsi="Arial" w:cs="Arial"/>
          <w:b/>
          <w:color w:val="000000" w:themeColor="text1"/>
          <w:sz w:val="24"/>
        </w:rPr>
        <w:t xml:space="preserve"> y otra perpendicular, llamada Py. Como se observa, y Ud. debería analizarlo, el ángulo de inclinación del plano que se llama </w:t>
      </w:r>
      <w:r w:rsidR="00FC0ED0" w:rsidRPr="00392084">
        <w:rPr>
          <w:rFonts w:ascii="Arial" w:hAnsi="Arial" w:cs="Arial"/>
          <w:b/>
          <w:color w:val="000000" w:themeColor="text1"/>
          <w:sz w:val="24"/>
        </w:rPr>
        <w:t>@,</w:t>
      </w:r>
      <w:r w:rsidRPr="00392084">
        <w:rPr>
          <w:rFonts w:ascii="Arial" w:hAnsi="Arial" w:cs="Arial"/>
          <w:b/>
          <w:color w:val="000000" w:themeColor="text1"/>
          <w:sz w:val="24"/>
        </w:rPr>
        <w:t xml:space="preserve"> es el mismo que existe entre el peso P y Py. (se puede estudiar aplicando la teoría de triángulos semejantes).</w:t>
      </w:r>
      <w:r w:rsidRPr="00392084">
        <w:rPr>
          <w:rFonts w:ascii="Arial" w:hAnsi="Arial" w:cs="Arial"/>
          <w:noProof/>
        </w:rPr>
        <w:t xml:space="preserve"> </w:t>
      </w:r>
    </w:p>
    <w:p w14:paraId="05793AA5" w14:textId="77777777" w:rsidR="0094761F"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 xml:space="preserve">Al descomponerse el peso P en dos direcciones perpendiculares, es como si P desapareciera para siempre, y de aquí en mas solo trabajaremos con sus componentes </w:t>
      </w:r>
      <w:proofErr w:type="spellStart"/>
      <w:r w:rsidRPr="00392084">
        <w:rPr>
          <w:rFonts w:ascii="Arial" w:hAnsi="Arial" w:cs="Arial"/>
          <w:b/>
          <w:color w:val="000000" w:themeColor="text1"/>
          <w:sz w:val="24"/>
        </w:rPr>
        <w:t>Px</w:t>
      </w:r>
      <w:proofErr w:type="spellEnd"/>
      <w:r w:rsidRPr="00392084">
        <w:rPr>
          <w:rFonts w:ascii="Arial" w:hAnsi="Arial" w:cs="Arial"/>
          <w:b/>
          <w:color w:val="000000" w:themeColor="text1"/>
          <w:sz w:val="24"/>
        </w:rPr>
        <w:t xml:space="preserve"> y Py. Para obtener el valor de ambas fuerzas usaremos la figura de abajo y aplicaremos trigonometría, las famosas funciones seno y coseno.</w:t>
      </w:r>
    </w:p>
    <w:p w14:paraId="16CB82A4" w14:textId="77777777" w:rsidR="0094761F"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 xml:space="preserve">Para hallar las </w:t>
      </w:r>
      <w:r w:rsidR="00FC0ED0" w:rsidRPr="00392084">
        <w:rPr>
          <w:rFonts w:ascii="Arial" w:hAnsi="Arial" w:cs="Arial"/>
          <w:b/>
          <w:color w:val="000000" w:themeColor="text1"/>
          <w:sz w:val="24"/>
        </w:rPr>
        <w:t>c</w:t>
      </w:r>
      <w:r w:rsidRPr="00392084">
        <w:rPr>
          <w:rFonts w:ascii="Arial" w:hAnsi="Arial" w:cs="Arial"/>
          <w:b/>
          <w:color w:val="000000" w:themeColor="text1"/>
          <w:sz w:val="24"/>
        </w:rPr>
        <w:t xml:space="preserve">omponentes observemos la </w:t>
      </w:r>
      <w:r w:rsidR="00FC0ED0" w:rsidRPr="00392084">
        <w:rPr>
          <w:rFonts w:ascii="Arial" w:hAnsi="Arial" w:cs="Arial"/>
          <w:b/>
          <w:color w:val="000000" w:themeColor="text1"/>
          <w:sz w:val="24"/>
        </w:rPr>
        <w:t>descomposición</w:t>
      </w:r>
      <w:r w:rsidRPr="00392084">
        <w:rPr>
          <w:rFonts w:ascii="Arial" w:hAnsi="Arial" w:cs="Arial"/>
          <w:b/>
          <w:color w:val="000000" w:themeColor="text1"/>
          <w:sz w:val="24"/>
        </w:rPr>
        <w:t xml:space="preserve"> gráfica y aparece un triángulo rectángulo que </w:t>
      </w:r>
      <w:r w:rsidR="00931436" w:rsidRPr="00392084">
        <w:rPr>
          <w:rFonts w:ascii="Arial" w:hAnsi="Arial" w:cs="Arial"/>
          <w:b/>
          <w:color w:val="000000" w:themeColor="text1"/>
          <w:sz w:val="24"/>
        </w:rPr>
        <w:t>llámalos</w:t>
      </w:r>
      <w:r w:rsidRPr="00392084">
        <w:rPr>
          <w:rFonts w:ascii="Arial" w:hAnsi="Arial" w:cs="Arial"/>
          <w:b/>
          <w:color w:val="000000" w:themeColor="text1"/>
          <w:sz w:val="24"/>
        </w:rPr>
        <w:t xml:space="preserve"> ABO, en donde el ángulo B=90°, O=@ (inclinación del plano), entonces según las reglas de la trigonometría podemos escribir lo siguiente:</w:t>
      </w:r>
    </w:p>
    <w:p w14:paraId="185F97FC" w14:textId="77777777" w:rsidR="0094761F"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sen (</w:t>
      </w:r>
      <w:r w:rsidR="00FC0ED0" w:rsidRPr="00392084">
        <w:rPr>
          <w:rFonts w:ascii="Arial" w:hAnsi="Arial" w:cs="Arial"/>
          <w:b/>
          <w:color w:val="000000" w:themeColor="text1"/>
          <w:sz w:val="24"/>
        </w:rPr>
        <w:t>@) =</w:t>
      </w:r>
      <w:proofErr w:type="spellStart"/>
      <w:r w:rsidRPr="00392084">
        <w:rPr>
          <w:rFonts w:ascii="Arial" w:hAnsi="Arial" w:cs="Arial"/>
          <w:b/>
          <w:color w:val="000000" w:themeColor="text1"/>
          <w:sz w:val="24"/>
        </w:rPr>
        <w:t>Px</w:t>
      </w:r>
      <w:proofErr w:type="spellEnd"/>
      <w:r w:rsidRPr="00392084">
        <w:rPr>
          <w:rFonts w:ascii="Arial" w:hAnsi="Arial" w:cs="Arial"/>
          <w:b/>
          <w:color w:val="000000" w:themeColor="text1"/>
          <w:sz w:val="24"/>
        </w:rPr>
        <w:t xml:space="preserve">/P ====&gt; </w:t>
      </w:r>
      <w:proofErr w:type="spellStart"/>
      <w:r w:rsidRPr="00392084">
        <w:rPr>
          <w:rFonts w:ascii="Arial" w:hAnsi="Arial" w:cs="Arial"/>
          <w:b/>
          <w:color w:val="000000" w:themeColor="text1"/>
          <w:sz w:val="24"/>
        </w:rPr>
        <w:t>Px</w:t>
      </w:r>
      <w:proofErr w:type="spellEnd"/>
      <w:r w:rsidRPr="00392084">
        <w:rPr>
          <w:rFonts w:ascii="Arial" w:hAnsi="Arial" w:cs="Arial"/>
          <w:b/>
          <w:color w:val="000000" w:themeColor="text1"/>
          <w:sz w:val="24"/>
        </w:rPr>
        <w:t xml:space="preserve">=P. </w:t>
      </w:r>
      <w:r w:rsidR="00FC0ED0" w:rsidRPr="00392084">
        <w:rPr>
          <w:rFonts w:ascii="Arial" w:hAnsi="Arial" w:cs="Arial"/>
          <w:b/>
          <w:color w:val="000000" w:themeColor="text1"/>
          <w:sz w:val="24"/>
        </w:rPr>
        <w:t>sen (@) =</w:t>
      </w:r>
      <w:proofErr w:type="spellStart"/>
      <w:r w:rsidR="00FC0ED0" w:rsidRPr="00392084">
        <w:rPr>
          <w:rFonts w:ascii="Arial" w:hAnsi="Arial" w:cs="Arial"/>
          <w:b/>
          <w:color w:val="000000" w:themeColor="text1"/>
          <w:sz w:val="24"/>
        </w:rPr>
        <w:t>m.g.sen</w:t>
      </w:r>
      <w:proofErr w:type="spellEnd"/>
      <w:r w:rsidR="00FC0ED0" w:rsidRPr="00392084">
        <w:rPr>
          <w:rFonts w:ascii="Arial" w:hAnsi="Arial" w:cs="Arial"/>
          <w:b/>
          <w:color w:val="000000" w:themeColor="text1"/>
          <w:sz w:val="24"/>
        </w:rPr>
        <w:t xml:space="preserve"> (@) =</w:t>
      </w:r>
      <w:proofErr w:type="spellStart"/>
      <w:r w:rsidR="00FC0ED0" w:rsidRPr="00392084">
        <w:rPr>
          <w:rFonts w:ascii="Arial" w:hAnsi="Arial" w:cs="Arial"/>
          <w:b/>
          <w:color w:val="000000" w:themeColor="text1"/>
          <w:sz w:val="24"/>
        </w:rPr>
        <w:t>Px</w:t>
      </w:r>
      <w:proofErr w:type="spellEnd"/>
      <w:r w:rsidR="00FC0ED0" w:rsidRPr="00392084">
        <w:rPr>
          <w:rFonts w:ascii="Arial" w:hAnsi="Arial" w:cs="Arial"/>
          <w:b/>
          <w:color w:val="000000" w:themeColor="text1"/>
          <w:sz w:val="24"/>
        </w:rPr>
        <w:t>,</w:t>
      </w:r>
      <w:r w:rsidRPr="00392084">
        <w:rPr>
          <w:rFonts w:ascii="Arial" w:hAnsi="Arial" w:cs="Arial"/>
          <w:b/>
          <w:color w:val="000000" w:themeColor="text1"/>
          <w:sz w:val="24"/>
        </w:rPr>
        <w:t xml:space="preserve"> la componente sobre el eje x</w:t>
      </w:r>
    </w:p>
    <w:p w14:paraId="26566030" w14:textId="77777777" w:rsidR="0094761F"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cos (</w:t>
      </w:r>
      <w:r w:rsidR="00FC0ED0" w:rsidRPr="00392084">
        <w:rPr>
          <w:rFonts w:ascii="Arial" w:hAnsi="Arial" w:cs="Arial"/>
          <w:b/>
          <w:color w:val="000000" w:themeColor="text1"/>
          <w:sz w:val="24"/>
        </w:rPr>
        <w:t>@) =</w:t>
      </w:r>
      <w:r w:rsidRPr="00392084">
        <w:rPr>
          <w:rFonts w:ascii="Arial" w:hAnsi="Arial" w:cs="Arial"/>
          <w:b/>
          <w:color w:val="000000" w:themeColor="text1"/>
          <w:sz w:val="24"/>
        </w:rPr>
        <w:t xml:space="preserve">Py/P ====&gt; Py=P. </w:t>
      </w:r>
      <w:r w:rsidR="00FC0ED0" w:rsidRPr="00392084">
        <w:rPr>
          <w:rFonts w:ascii="Arial" w:hAnsi="Arial" w:cs="Arial"/>
          <w:b/>
          <w:color w:val="000000" w:themeColor="text1"/>
          <w:sz w:val="24"/>
        </w:rPr>
        <w:t>cos (@) =</w:t>
      </w:r>
      <w:proofErr w:type="spellStart"/>
      <w:r w:rsidR="00FC0ED0" w:rsidRPr="00392084">
        <w:rPr>
          <w:rFonts w:ascii="Arial" w:hAnsi="Arial" w:cs="Arial"/>
          <w:b/>
          <w:color w:val="000000" w:themeColor="text1"/>
          <w:sz w:val="24"/>
        </w:rPr>
        <w:t>m.g.cos</w:t>
      </w:r>
      <w:proofErr w:type="spellEnd"/>
      <w:r w:rsidR="00FC0ED0" w:rsidRPr="00392084">
        <w:rPr>
          <w:rFonts w:ascii="Arial" w:hAnsi="Arial" w:cs="Arial"/>
          <w:b/>
          <w:color w:val="000000" w:themeColor="text1"/>
          <w:sz w:val="24"/>
        </w:rPr>
        <w:t xml:space="preserve"> (@) =Py,</w:t>
      </w:r>
      <w:r w:rsidRPr="00392084">
        <w:rPr>
          <w:rFonts w:ascii="Arial" w:hAnsi="Arial" w:cs="Arial"/>
          <w:b/>
          <w:color w:val="000000" w:themeColor="text1"/>
          <w:sz w:val="24"/>
        </w:rPr>
        <w:t xml:space="preserve"> la componente sobre el eje y</w:t>
      </w:r>
    </w:p>
    <w:p w14:paraId="5AB4C968" w14:textId="77777777" w:rsidR="0094761F"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 xml:space="preserve">Resumiendo, podemos decir, que para obtener el valor de las componentes de las fuerzas en que se descompone un peso sobre un plano inclinado solo debemos tener como datos: el peso P y el </w:t>
      </w:r>
      <w:r w:rsidR="004F3358" w:rsidRPr="00392084">
        <w:rPr>
          <w:rFonts w:ascii="Arial" w:hAnsi="Arial" w:cs="Arial"/>
          <w:b/>
          <w:color w:val="000000" w:themeColor="text1"/>
          <w:sz w:val="24"/>
        </w:rPr>
        <w:t>Angulo</w:t>
      </w:r>
      <w:r w:rsidRPr="00392084">
        <w:rPr>
          <w:rFonts w:ascii="Arial" w:hAnsi="Arial" w:cs="Arial"/>
          <w:b/>
          <w:color w:val="000000" w:themeColor="text1"/>
          <w:sz w:val="24"/>
        </w:rPr>
        <w:t xml:space="preserve"> de inclinación @. Si no tenemos dicho ángulo podemos usar como alternativa (y en la mayoría de los casos en así) las dimensiones del plano, y obtener directamente el seno y coseno de @.</w:t>
      </w:r>
    </w:p>
    <w:p w14:paraId="649F8EEB" w14:textId="77777777" w:rsidR="004F3358" w:rsidRPr="00392084" w:rsidRDefault="0094761F" w:rsidP="0094761F">
      <w:pPr>
        <w:rPr>
          <w:rFonts w:ascii="Arial" w:hAnsi="Arial" w:cs="Arial"/>
          <w:b/>
          <w:color w:val="000000" w:themeColor="text1"/>
          <w:sz w:val="24"/>
        </w:rPr>
      </w:pPr>
      <w:r w:rsidRPr="00392084">
        <w:rPr>
          <w:rFonts w:ascii="Arial" w:hAnsi="Arial" w:cs="Arial"/>
          <w:b/>
          <w:color w:val="000000" w:themeColor="text1"/>
          <w:sz w:val="24"/>
        </w:rPr>
        <w:t xml:space="preserve">Podemos escribir que: </w:t>
      </w:r>
      <w:r w:rsidR="00FC0ED0" w:rsidRPr="00392084">
        <w:rPr>
          <w:rFonts w:ascii="Arial" w:hAnsi="Arial" w:cs="Arial"/>
          <w:b/>
          <w:color w:val="000000" w:themeColor="text1"/>
          <w:sz w:val="24"/>
        </w:rPr>
        <w:t>sen (@) =</w:t>
      </w:r>
      <w:r w:rsidRPr="00392084">
        <w:rPr>
          <w:rFonts w:ascii="Arial" w:hAnsi="Arial" w:cs="Arial"/>
          <w:b/>
          <w:color w:val="000000" w:themeColor="text1"/>
          <w:sz w:val="24"/>
        </w:rPr>
        <w:t xml:space="preserve">h/L (longitud inclinada) y </w:t>
      </w:r>
      <w:r w:rsidR="00FC0ED0" w:rsidRPr="00392084">
        <w:rPr>
          <w:rFonts w:ascii="Arial" w:hAnsi="Arial" w:cs="Arial"/>
          <w:b/>
          <w:color w:val="000000" w:themeColor="text1"/>
          <w:sz w:val="24"/>
        </w:rPr>
        <w:t>cos (@) =</w:t>
      </w:r>
      <w:r w:rsidRPr="00392084">
        <w:rPr>
          <w:rFonts w:ascii="Arial" w:hAnsi="Arial" w:cs="Arial"/>
          <w:b/>
          <w:color w:val="000000" w:themeColor="text1"/>
          <w:sz w:val="24"/>
        </w:rPr>
        <w:t>l/L y listo. Hallando la función inversa arco seno o arco coseno, podemos calcular el valor del ángulo, pero generalmente no hace falta.</w:t>
      </w:r>
    </w:p>
    <w:p w14:paraId="583ABC0A" w14:textId="77777777" w:rsidR="004F3358" w:rsidRPr="00392084" w:rsidRDefault="004F3358" w:rsidP="0094761F">
      <w:pPr>
        <w:rPr>
          <w:rFonts w:ascii="Arial" w:hAnsi="Arial" w:cs="Arial"/>
          <w:b/>
          <w:color w:val="000000" w:themeColor="text1"/>
          <w:sz w:val="24"/>
        </w:rPr>
      </w:pPr>
      <w:r w:rsidRPr="00392084">
        <w:rPr>
          <w:rFonts w:ascii="Arial" w:hAnsi="Arial" w:cs="Arial"/>
          <w:b/>
          <w:color w:val="000000" w:themeColor="text1"/>
          <w:sz w:val="24"/>
        </w:rPr>
        <w:t>En la perpendicu</w:t>
      </w:r>
      <w:r w:rsidR="00AC381E" w:rsidRPr="00392084">
        <w:rPr>
          <w:rFonts w:ascii="Arial" w:hAnsi="Arial" w:cs="Arial"/>
          <w:b/>
          <w:color w:val="000000" w:themeColor="text1"/>
          <w:sz w:val="24"/>
        </w:rPr>
        <w:t>lar que se forma de un pilar y el techado de una construcción se forma un ángulo recto, y la unión entre la base inferior y el punto más lejano de la base superior del pilar</w:t>
      </w:r>
      <w:r w:rsidR="00371E30" w:rsidRPr="00392084">
        <w:rPr>
          <w:rFonts w:ascii="Arial" w:hAnsi="Arial" w:cs="Arial"/>
          <w:b/>
          <w:color w:val="000000" w:themeColor="text1"/>
          <w:sz w:val="24"/>
        </w:rPr>
        <w:t xml:space="preserve"> resulta en una hipotenusa de un triángulo rectángulo </w:t>
      </w:r>
    </w:p>
    <w:p w14:paraId="604CB056" w14:textId="77777777" w:rsidR="00636ED5" w:rsidRDefault="004F3358" w:rsidP="00401BB2">
      <w:pPr>
        <w:rPr>
          <w:b/>
          <w:color w:val="000000" w:themeColor="text1"/>
          <w:sz w:val="24"/>
        </w:rPr>
      </w:pPr>
      <w:r>
        <w:rPr>
          <w:noProof/>
        </w:rPr>
        <w:lastRenderedPageBreak/>
        <w:drawing>
          <wp:anchor distT="0" distB="0" distL="114300" distR="114300" simplePos="0" relativeHeight="251665408" behindDoc="1" locked="0" layoutInCell="1" allowOverlap="1" wp14:anchorId="53EF2B3C" wp14:editId="195A77EA">
            <wp:simplePos x="0" y="0"/>
            <wp:positionH relativeFrom="margin">
              <wp:align>left</wp:align>
            </wp:positionH>
            <wp:positionV relativeFrom="paragraph">
              <wp:posOffset>55245</wp:posOffset>
            </wp:positionV>
            <wp:extent cx="5153025" cy="3861435"/>
            <wp:effectExtent l="0" t="0" r="0" b="5715"/>
            <wp:wrapTight wrapText="bothSides">
              <wp:wrapPolygon edited="0">
                <wp:start x="0" y="0"/>
                <wp:lineTo x="0" y="21525"/>
                <wp:lineTo x="21480" y="21525"/>
                <wp:lineTo x="21480" y="0"/>
                <wp:lineTo x="0" y="0"/>
              </wp:wrapPolygon>
            </wp:wrapTight>
            <wp:docPr id="39" name="Imagen 39" descr="C:\Users\Brandon Alonso M\Downloads\geogebra-expo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andon Alonso M\Downloads\geogebra-export.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1567" t="15185" r="26484" b="16704"/>
                    <a:stretch/>
                  </pic:blipFill>
                  <pic:spPr bwMode="auto">
                    <a:xfrm>
                      <a:off x="0" y="0"/>
                      <a:ext cx="5154381" cy="3862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15B1E0" w14:textId="77777777" w:rsidR="00636ED5" w:rsidRDefault="00636ED5" w:rsidP="00401BB2">
      <w:pPr>
        <w:rPr>
          <w:b/>
          <w:color w:val="000000" w:themeColor="text1"/>
          <w:sz w:val="24"/>
        </w:rPr>
      </w:pPr>
    </w:p>
    <w:p w14:paraId="5055C806" w14:textId="77777777" w:rsidR="00636ED5" w:rsidRDefault="00636ED5" w:rsidP="00401BB2">
      <w:pPr>
        <w:rPr>
          <w:b/>
          <w:color w:val="000000" w:themeColor="text1"/>
          <w:sz w:val="24"/>
        </w:rPr>
      </w:pPr>
    </w:p>
    <w:p w14:paraId="05E76C85" w14:textId="77777777" w:rsidR="00636ED5" w:rsidRDefault="00636ED5" w:rsidP="00401BB2">
      <w:pPr>
        <w:rPr>
          <w:b/>
          <w:color w:val="000000" w:themeColor="text1"/>
          <w:sz w:val="24"/>
        </w:rPr>
      </w:pPr>
    </w:p>
    <w:p w14:paraId="1A3AD1BB" w14:textId="77777777" w:rsidR="00636ED5" w:rsidRDefault="00636ED5" w:rsidP="00401BB2">
      <w:pPr>
        <w:rPr>
          <w:b/>
          <w:color w:val="000000" w:themeColor="text1"/>
          <w:sz w:val="24"/>
        </w:rPr>
      </w:pPr>
    </w:p>
    <w:p w14:paraId="5D8CBB3D" w14:textId="77777777" w:rsidR="00636ED5" w:rsidRDefault="00636ED5" w:rsidP="00401BB2">
      <w:pPr>
        <w:rPr>
          <w:b/>
          <w:color w:val="000000" w:themeColor="text1"/>
          <w:sz w:val="24"/>
        </w:rPr>
      </w:pPr>
    </w:p>
    <w:p w14:paraId="7AF7F7DC" w14:textId="77777777" w:rsidR="00497512" w:rsidRPr="00497512" w:rsidRDefault="00497512" w:rsidP="00497512">
      <w:pPr>
        <w:rPr>
          <w:sz w:val="24"/>
        </w:rPr>
      </w:pPr>
    </w:p>
    <w:p w14:paraId="15ECB7EC" w14:textId="77777777" w:rsidR="00497512" w:rsidRPr="00497512" w:rsidRDefault="00497512" w:rsidP="00497512">
      <w:pPr>
        <w:rPr>
          <w:sz w:val="24"/>
        </w:rPr>
      </w:pPr>
    </w:p>
    <w:p w14:paraId="35589C19" w14:textId="77777777" w:rsidR="00497512" w:rsidRPr="00497512" w:rsidRDefault="00497512" w:rsidP="00497512">
      <w:pPr>
        <w:rPr>
          <w:sz w:val="24"/>
        </w:rPr>
      </w:pPr>
    </w:p>
    <w:p w14:paraId="236929E0" w14:textId="77777777" w:rsidR="00497512" w:rsidRPr="00497512" w:rsidRDefault="00497512" w:rsidP="00497512">
      <w:pPr>
        <w:rPr>
          <w:sz w:val="24"/>
        </w:rPr>
      </w:pPr>
    </w:p>
    <w:p w14:paraId="14783219" w14:textId="77777777" w:rsidR="00497512" w:rsidRPr="00497512" w:rsidRDefault="00497512" w:rsidP="00497512">
      <w:pPr>
        <w:rPr>
          <w:sz w:val="24"/>
        </w:rPr>
      </w:pPr>
    </w:p>
    <w:p w14:paraId="622693A4" w14:textId="77777777" w:rsidR="00497512" w:rsidRPr="00497512" w:rsidRDefault="00497512" w:rsidP="00497512">
      <w:pPr>
        <w:rPr>
          <w:sz w:val="24"/>
        </w:rPr>
      </w:pPr>
    </w:p>
    <w:p w14:paraId="7CFADB02" w14:textId="77777777" w:rsidR="00497512" w:rsidRDefault="00497512" w:rsidP="00497512">
      <w:pPr>
        <w:rPr>
          <w:sz w:val="24"/>
        </w:rPr>
      </w:pPr>
    </w:p>
    <w:p w14:paraId="3EB0D32A" w14:textId="77777777" w:rsidR="00497512" w:rsidRDefault="00497512" w:rsidP="00497512">
      <w:pPr>
        <w:rPr>
          <w:sz w:val="24"/>
        </w:rPr>
      </w:pPr>
    </w:p>
    <w:p w14:paraId="20A1BA6A"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RETICULADOS</w:t>
      </w:r>
    </w:p>
    <w:p w14:paraId="77794B46"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Los reticulados son sistemas indeformables, formadas por barras unidas por articulaciones y sometidas a cargas en los nudos. De esta manera las barras que conforman estas vigas están sometidas a esfuerzos normales de tracción o compresión</w:t>
      </w:r>
    </w:p>
    <w:p w14:paraId="0349A34F" w14:textId="77777777" w:rsidR="00392084" w:rsidRPr="00392084" w:rsidRDefault="00392084" w:rsidP="00392084">
      <w:pPr>
        <w:shd w:val="clear" w:color="auto" w:fill="FFFFFF"/>
        <w:spacing w:before="100" w:beforeAutospacing="1" w:after="100" w:afterAutospacing="1" w:line="240" w:lineRule="auto"/>
        <w:rPr>
          <w:rFonts w:ascii="Arial" w:eastAsia="Times New Roman" w:hAnsi="Arial" w:cs="Arial"/>
          <w:b/>
          <w:color w:val="000000"/>
          <w:sz w:val="24"/>
          <w:szCs w:val="24"/>
          <w:lang w:eastAsia="es-MX"/>
        </w:rPr>
      </w:pPr>
      <w:r w:rsidRPr="00392084">
        <w:rPr>
          <w:rFonts w:ascii="Arial" w:eastAsia="Times New Roman" w:hAnsi="Arial" w:cs="Arial"/>
          <w:b/>
          <w:color w:val="000000"/>
          <w:sz w:val="24"/>
          <w:szCs w:val="24"/>
          <w:lang w:eastAsia="es-MX"/>
        </w:rPr>
        <w:t>Ley de barras.</w:t>
      </w:r>
    </w:p>
    <w:p w14:paraId="3B0AD050" w14:textId="77777777" w:rsidR="00392084" w:rsidRPr="00392084" w:rsidRDefault="00392084" w:rsidP="00392084">
      <w:pPr>
        <w:shd w:val="clear" w:color="auto" w:fill="FFFFFF"/>
        <w:spacing w:before="100" w:beforeAutospacing="1" w:after="100" w:afterAutospacing="1" w:line="240" w:lineRule="auto"/>
        <w:rPr>
          <w:rFonts w:ascii="Arial" w:eastAsia="Times New Roman" w:hAnsi="Arial" w:cs="Arial"/>
          <w:b/>
          <w:color w:val="000000"/>
          <w:sz w:val="24"/>
          <w:szCs w:val="24"/>
          <w:lang w:eastAsia="es-MX"/>
        </w:rPr>
      </w:pPr>
      <w:r w:rsidRPr="00392084">
        <w:rPr>
          <w:rFonts w:ascii="Arial" w:eastAsia="Times New Roman" w:hAnsi="Arial" w:cs="Arial"/>
          <w:b/>
          <w:color w:val="000000"/>
          <w:sz w:val="24"/>
          <w:szCs w:val="24"/>
          <w:lang w:eastAsia="es-MX"/>
        </w:rPr>
        <w:t>Es una comprobación matemática de la rigidez de una estructura de barras. Una estructura de barras es rígida cuando cumple:  B (número de barras) tiene que ser mayor o igual que dos por n (número de uniones) menos tres. Siendo B el número de barras de la estructura y n el número de uniones.</w:t>
      </w:r>
    </w:p>
    <w:p w14:paraId="28E652E6" w14:textId="77777777" w:rsidR="00024B1C" w:rsidRPr="00024B1C" w:rsidRDefault="00392084" w:rsidP="00392084">
      <w:pPr>
        <w:shd w:val="clear" w:color="auto" w:fill="FFFFFF"/>
        <w:spacing w:before="100" w:beforeAutospacing="1" w:after="100" w:afterAutospacing="1" w:line="240" w:lineRule="auto"/>
        <w:rPr>
          <w:rFonts w:ascii="Arial" w:eastAsia="Times New Roman" w:hAnsi="Arial" w:cs="Arial"/>
          <w:b/>
          <w:color w:val="000000"/>
          <w:sz w:val="24"/>
          <w:szCs w:val="24"/>
          <w:lang w:eastAsia="es-MX"/>
        </w:rPr>
      </w:pPr>
      <w:r w:rsidRPr="00392084">
        <w:rPr>
          <w:rFonts w:ascii="Arial" w:eastAsia="Times New Roman" w:hAnsi="Arial" w:cs="Arial"/>
          <w:b/>
          <w:noProof/>
          <w:color w:val="000000"/>
          <w:sz w:val="24"/>
          <w:szCs w:val="24"/>
          <w:lang w:eastAsia="es-MX"/>
        </w:rPr>
        <w:drawing>
          <wp:anchor distT="0" distB="0" distL="114300" distR="114300" simplePos="0" relativeHeight="251667456" behindDoc="1" locked="0" layoutInCell="1" allowOverlap="1" wp14:anchorId="3EB6FAB0" wp14:editId="0CBC1200">
            <wp:simplePos x="0" y="0"/>
            <wp:positionH relativeFrom="margin">
              <wp:align>left</wp:align>
            </wp:positionH>
            <wp:positionV relativeFrom="paragraph">
              <wp:posOffset>605155</wp:posOffset>
            </wp:positionV>
            <wp:extent cx="1419225" cy="1104900"/>
            <wp:effectExtent l="0" t="0" r="9525" b="0"/>
            <wp:wrapTight wrapText="bothSides">
              <wp:wrapPolygon edited="0">
                <wp:start x="0" y="0"/>
                <wp:lineTo x="0" y="21228"/>
                <wp:lineTo x="21455" y="21228"/>
                <wp:lineTo x="21455" y="0"/>
                <wp:lineTo x="0" y="0"/>
              </wp:wrapPolygon>
            </wp:wrapTight>
            <wp:docPr id="51" name="Imagen 51" descr="https://campusmoodle.proed.unc.edu.ar/pluginfile.php/51350/mod_resource/content/0/Producciones_2011/Vigas_Reticuladas_Planas_Liliana_Papalardo_/Vigas%20Reticuladas%20Planas%20(Liliana%20Papalardo)/f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ampusmoodle.proed.unc.edu.ar/pluginfile.php/51350/mod_resource/content/0/Producciones_2011/Vigas_Reticuladas_Planas_Liliana_Papalardo_/Vigas%20Reticuladas%20Planas%20(Liliana%20Papalardo)/foto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9225" cy="1104900"/>
                    </a:xfrm>
                    <a:prstGeom prst="rect">
                      <a:avLst/>
                    </a:prstGeom>
                    <a:noFill/>
                    <a:ln>
                      <a:noFill/>
                    </a:ln>
                  </pic:spPr>
                </pic:pic>
              </a:graphicData>
            </a:graphic>
          </wp:anchor>
        </w:drawing>
      </w:r>
      <w:r w:rsidRPr="00392084">
        <w:rPr>
          <w:rFonts w:ascii="Arial" w:eastAsia="Times New Roman" w:hAnsi="Arial" w:cs="Arial"/>
          <w:b/>
          <w:color w:val="000000"/>
          <w:sz w:val="24"/>
          <w:szCs w:val="24"/>
          <w:lang w:eastAsia="es-MX"/>
        </w:rPr>
        <w:t>Por ejemplo; un rectángulo tiene B=4; n=</w:t>
      </w:r>
      <w:proofErr w:type="gramStart"/>
      <w:r w:rsidRPr="00392084">
        <w:rPr>
          <w:rFonts w:ascii="Arial" w:eastAsia="Times New Roman" w:hAnsi="Arial" w:cs="Arial"/>
          <w:b/>
          <w:color w:val="000000"/>
          <w:sz w:val="24"/>
          <w:szCs w:val="24"/>
          <w:lang w:eastAsia="es-MX"/>
        </w:rPr>
        <w:t>4 ;</w:t>
      </w:r>
      <w:proofErr w:type="gramEnd"/>
      <w:r w:rsidRPr="00392084">
        <w:rPr>
          <w:rFonts w:ascii="Arial" w:eastAsia="Times New Roman" w:hAnsi="Arial" w:cs="Arial"/>
          <w:b/>
          <w:color w:val="000000"/>
          <w:sz w:val="24"/>
          <w:szCs w:val="24"/>
          <w:lang w:eastAsia="es-MX"/>
        </w:rPr>
        <w:t xml:space="preserve"> Para ser rígido debe cumplir 4 mayor o igual  (2x4)-3=5. No lo cumple, el rectángulo es una estructura deformable. Falta añadir 1 barra.</w:t>
      </w:r>
    </w:p>
    <w:p w14:paraId="27071720"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 xml:space="preserve">Para generar un reticulado partimos de un sistema base (un triángulo) indeformable al que se le agregan dos nuevas barras por nudo que concurren a un nuevo nudo y que conforman un </w:t>
      </w:r>
      <w:r w:rsidR="00504257" w:rsidRPr="009304F7">
        <w:rPr>
          <w:rFonts w:ascii="Arial" w:eastAsia="Times New Roman" w:hAnsi="Arial" w:cs="Arial"/>
          <w:b/>
          <w:color w:val="000000"/>
          <w:sz w:val="24"/>
          <w:szCs w:val="24"/>
          <w:lang w:eastAsia="es-MX"/>
        </w:rPr>
        <w:t>triángulo</w:t>
      </w:r>
      <w:r w:rsidR="00504257" w:rsidRPr="00024B1C">
        <w:rPr>
          <w:rFonts w:ascii="Arial" w:eastAsia="Times New Roman" w:hAnsi="Arial" w:cs="Arial"/>
          <w:b/>
          <w:color w:val="000000"/>
          <w:sz w:val="24"/>
          <w:szCs w:val="24"/>
          <w:lang w:eastAsia="es-MX"/>
        </w:rPr>
        <w:t>.</w:t>
      </w:r>
    </w:p>
    <w:p w14:paraId="560EEABC"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Si b es el número de barras y n el número de nudos</w:t>
      </w:r>
    </w:p>
    <w:p w14:paraId="15500C69"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B= 3+2(n-3)</w:t>
      </w:r>
    </w:p>
    <w:p w14:paraId="3AF8D104"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B= 3 +2n-6</w:t>
      </w:r>
    </w:p>
    <w:p w14:paraId="76775B1E"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B=2n-3</w:t>
      </w:r>
    </w:p>
    <w:p w14:paraId="5BEF97D7"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p>
    <w:p w14:paraId="11A0FC62"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 xml:space="preserve">Esta condición es necesaria pero no suficiente par a garantizar la estabilidad de la viga </w:t>
      </w:r>
      <w:r w:rsidR="00392084" w:rsidRPr="00024B1C">
        <w:rPr>
          <w:rFonts w:ascii="Arial" w:eastAsia="Times New Roman" w:hAnsi="Arial" w:cs="Arial"/>
          <w:b/>
          <w:color w:val="000000"/>
          <w:sz w:val="24"/>
          <w:szCs w:val="24"/>
          <w:lang w:eastAsia="es-MX"/>
        </w:rPr>
        <w:t>reticulada,</w:t>
      </w:r>
      <w:r w:rsidRPr="00024B1C">
        <w:rPr>
          <w:rFonts w:ascii="Arial" w:eastAsia="Times New Roman" w:hAnsi="Arial" w:cs="Arial"/>
          <w:b/>
          <w:color w:val="000000"/>
          <w:sz w:val="24"/>
          <w:szCs w:val="24"/>
          <w:lang w:eastAsia="es-MX"/>
        </w:rPr>
        <w:t xml:space="preserve"> </w:t>
      </w:r>
      <w:r w:rsidR="00392084" w:rsidRPr="00024B1C">
        <w:rPr>
          <w:rFonts w:ascii="Arial" w:eastAsia="Times New Roman" w:hAnsi="Arial" w:cs="Arial"/>
          <w:b/>
          <w:color w:val="000000"/>
          <w:sz w:val="24"/>
          <w:szCs w:val="24"/>
          <w:lang w:eastAsia="es-MX"/>
        </w:rPr>
        <w:t>porque</w:t>
      </w:r>
      <w:r w:rsidRPr="00024B1C">
        <w:rPr>
          <w:rFonts w:ascii="Arial" w:eastAsia="Times New Roman" w:hAnsi="Arial" w:cs="Arial"/>
          <w:b/>
          <w:color w:val="000000"/>
          <w:sz w:val="24"/>
          <w:szCs w:val="24"/>
          <w:lang w:eastAsia="es-MX"/>
        </w:rPr>
        <w:t xml:space="preserve"> podría cumplirse la </w:t>
      </w:r>
      <w:proofErr w:type="gramStart"/>
      <w:r w:rsidRPr="00024B1C">
        <w:rPr>
          <w:rFonts w:ascii="Arial" w:eastAsia="Times New Roman" w:hAnsi="Arial" w:cs="Arial"/>
          <w:b/>
          <w:color w:val="000000"/>
          <w:sz w:val="24"/>
          <w:szCs w:val="24"/>
          <w:lang w:eastAsia="es-MX"/>
        </w:rPr>
        <w:t>condición</w:t>
      </w:r>
      <w:proofErr w:type="gramEnd"/>
      <w:r w:rsidRPr="00024B1C">
        <w:rPr>
          <w:rFonts w:ascii="Arial" w:eastAsia="Times New Roman" w:hAnsi="Arial" w:cs="Arial"/>
          <w:b/>
          <w:color w:val="000000"/>
          <w:sz w:val="24"/>
          <w:szCs w:val="24"/>
          <w:lang w:eastAsia="es-MX"/>
        </w:rPr>
        <w:t xml:space="preserve"> pero las barras pueden no estar bien </w:t>
      </w:r>
      <w:r w:rsidR="00392084" w:rsidRPr="00024B1C">
        <w:rPr>
          <w:rFonts w:ascii="Arial" w:eastAsia="Times New Roman" w:hAnsi="Arial" w:cs="Arial"/>
          <w:b/>
          <w:color w:val="000000"/>
          <w:sz w:val="24"/>
          <w:szCs w:val="24"/>
          <w:lang w:eastAsia="es-MX"/>
        </w:rPr>
        <w:t>ubicadas,</w:t>
      </w:r>
      <w:r w:rsidRPr="00024B1C">
        <w:rPr>
          <w:rFonts w:ascii="Arial" w:eastAsia="Times New Roman" w:hAnsi="Arial" w:cs="Arial"/>
          <w:b/>
          <w:color w:val="000000"/>
          <w:sz w:val="24"/>
          <w:szCs w:val="24"/>
          <w:lang w:eastAsia="es-MX"/>
        </w:rPr>
        <w:t xml:space="preserve"> y producir una configuración inestable como el caso</w:t>
      </w:r>
    </w:p>
    <w:p w14:paraId="67FEF6F1" w14:textId="77777777" w:rsidR="00024B1C" w:rsidRPr="00024B1C" w:rsidRDefault="00202325"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9304F7">
        <w:rPr>
          <w:rFonts w:ascii="Verdana" w:eastAsia="Times New Roman" w:hAnsi="Verdana" w:cs="Times New Roman"/>
          <w:b/>
          <w:noProof/>
          <w:color w:val="000000"/>
          <w:sz w:val="24"/>
          <w:szCs w:val="24"/>
          <w:lang w:eastAsia="es-MX"/>
        </w:rPr>
        <w:drawing>
          <wp:anchor distT="0" distB="0" distL="114300" distR="114300" simplePos="0" relativeHeight="251671552" behindDoc="1" locked="0" layoutInCell="1" allowOverlap="1" wp14:anchorId="260B383C" wp14:editId="17790C0C">
            <wp:simplePos x="0" y="0"/>
            <wp:positionH relativeFrom="column">
              <wp:posOffset>161925</wp:posOffset>
            </wp:positionH>
            <wp:positionV relativeFrom="paragraph">
              <wp:posOffset>377190</wp:posOffset>
            </wp:positionV>
            <wp:extent cx="1371600" cy="523875"/>
            <wp:effectExtent l="0" t="0" r="0" b="9525"/>
            <wp:wrapTight wrapText="bothSides">
              <wp:wrapPolygon edited="0">
                <wp:start x="0" y="0"/>
                <wp:lineTo x="0" y="21207"/>
                <wp:lineTo x="21300" y="21207"/>
                <wp:lineTo x="21300" y="0"/>
                <wp:lineTo x="0" y="0"/>
              </wp:wrapPolygon>
            </wp:wrapTight>
            <wp:docPr id="50" name="Imagen 50" descr="https://campusmoodle.proed.unc.edu.ar/pluginfile.php/51350/mod_resource/content/0/Producciones_2011/Vigas_Reticuladas_Planas_Liliana_Papalardo_/Vigas%20Reticuladas%20Planas%20(Liliana%20Papalardo)/fot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ampusmoodle.proed.unc.edu.ar/pluginfile.php/51350/mod_resource/content/0/Producciones_2011/Vigas_Reticuladas_Planas_Liliana_Papalardo_/Vigas%20Reticuladas%20Planas%20(Liliana%20Papalardo)/foto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523875"/>
                    </a:xfrm>
                    <a:prstGeom prst="rect">
                      <a:avLst/>
                    </a:prstGeom>
                    <a:noFill/>
                    <a:ln>
                      <a:noFill/>
                    </a:ln>
                  </pic:spPr>
                </pic:pic>
              </a:graphicData>
            </a:graphic>
          </wp:anchor>
        </w:drawing>
      </w:r>
      <w:r w:rsidR="00024B1C" w:rsidRPr="00024B1C">
        <w:rPr>
          <w:rFonts w:ascii="Arial" w:eastAsia="Times New Roman" w:hAnsi="Arial" w:cs="Arial"/>
          <w:b/>
          <w:color w:val="000000"/>
          <w:sz w:val="24"/>
          <w:szCs w:val="24"/>
          <w:lang w:eastAsia="es-MX"/>
        </w:rPr>
        <w:t>B≤2n-3 existen menos barras de las necesarias el sistema es hipostático</w:t>
      </w:r>
    </w:p>
    <w:p w14:paraId="3B54765C"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 xml:space="preserve">B ≥2n-3 existen </w:t>
      </w:r>
      <w:r w:rsidR="00392084" w:rsidRPr="00024B1C">
        <w:rPr>
          <w:rFonts w:ascii="Arial" w:eastAsia="Times New Roman" w:hAnsi="Arial" w:cs="Arial"/>
          <w:b/>
          <w:color w:val="000000"/>
          <w:sz w:val="24"/>
          <w:szCs w:val="24"/>
          <w:lang w:eastAsia="es-MX"/>
        </w:rPr>
        <w:t>más</w:t>
      </w:r>
      <w:r w:rsidRPr="00024B1C">
        <w:rPr>
          <w:rFonts w:ascii="Arial" w:eastAsia="Times New Roman" w:hAnsi="Arial" w:cs="Arial"/>
          <w:b/>
          <w:color w:val="000000"/>
          <w:sz w:val="24"/>
          <w:szCs w:val="24"/>
          <w:lang w:eastAsia="es-MX"/>
        </w:rPr>
        <w:t xml:space="preserve"> barras que las necesarias el sistema es internamente </w:t>
      </w:r>
      <w:r w:rsidR="009304F7" w:rsidRPr="00024B1C">
        <w:rPr>
          <w:rFonts w:ascii="Arial" w:eastAsia="Times New Roman" w:hAnsi="Arial" w:cs="Arial"/>
          <w:b/>
          <w:color w:val="000000"/>
          <w:sz w:val="24"/>
          <w:szCs w:val="24"/>
          <w:lang w:eastAsia="es-MX"/>
        </w:rPr>
        <w:t>hiperestático</w:t>
      </w:r>
    </w:p>
    <w:p w14:paraId="324D7619"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 xml:space="preserve">El siguiente caso llevaría a la conclusión que el sistema es </w:t>
      </w:r>
      <w:r w:rsidR="00392084" w:rsidRPr="00024B1C">
        <w:rPr>
          <w:rFonts w:ascii="Arial" w:eastAsia="Times New Roman" w:hAnsi="Arial" w:cs="Arial"/>
          <w:b/>
          <w:color w:val="000000"/>
          <w:sz w:val="24"/>
          <w:szCs w:val="24"/>
          <w:lang w:eastAsia="es-MX"/>
        </w:rPr>
        <w:t>isostático,</w:t>
      </w:r>
      <w:r w:rsidRPr="00024B1C">
        <w:rPr>
          <w:rFonts w:ascii="Arial" w:eastAsia="Times New Roman" w:hAnsi="Arial" w:cs="Arial"/>
          <w:b/>
          <w:color w:val="000000"/>
          <w:sz w:val="24"/>
          <w:szCs w:val="24"/>
          <w:lang w:eastAsia="es-MX"/>
        </w:rPr>
        <w:t xml:space="preserve"> pero es </w:t>
      </w:r>
      <w:r w:rsidR="00392084" w:rsidRPr="00024B1C">
        <w:rPr>
          <w:rFonts w:ascii="Arial" w:eastAsia="Times New Roman" w:hAnsi="Arial" w:cs="Arial"/>
          <w:b/>
          <w:color w:val="000000"/>
          <w:sz w:val="24"/>
          <w:szCs w:val="24"/>
          <w:lang w:eastAsia="es-MX"/>
        </w:rPr>
        <w:t>falso.</w:t>
      </w:r>
      <w:r w:rsidRPr="00024B1C">
        <w:rPr>
          <w:rFonts w:ascii="Arial" w:eastAsia="Times New Roman" w:hAnsi="Arial" w:cs="Arial"/>
          <w:b/>
          <w:color w:val="000000"/>
          <w:sz w:val="24"/>
          <w:szCs w:val="24"/>
          <w:lang w:eastAsia="es-MX"/>
        </w:rPr>
        <w:t xml:space="preserve"> Existe la combinación de un sistema </w:t>
      </w:r>
      <w:r w:rsidR="009304F7" w:rsidRPr="00024B1C">
        <w:rPr>
          <w:rFonts w:ascii="Arial" w:eastAsia="Times New Roman" w:hAnsi="Arial" w:cs="Arial"/>
          <w:b/>
          <w:color w:val="000000"/>
          <w:sz w:val="24"/>
          <w:szCs w:val="24"/>
          <w:lang w:eastAsia="es-MX"/>
        </w:rPr>
        <w:t>hiperestático</w:t>
      </w:r>
      <w:r w:rsidRPr="00024B1C">
        <w:rPr>
          <w:rFonts w:ascii="Arial" w:eastAsia="Times New Roman" w:hAnsi="Arial" w:cs="Arial"/>
          <w:b/>
          <w:color w:val="000000"/>
          <w:sz w:val="24"/>
          <w:szCs w:val="24"/>
          <w:lang w:eastAsia="es-MX"/>
        </w:rPr>
        <w:t xml:space="preserve"> (a</w:t>
      </w:r>
      <w:r w:rsidR="00392084" w:rsidRPr="00024B1C">
        <w:rPr>
          <w:rFonts w:ascii="Arial" w:eastAsia="Times New Roman" w:hAnsi="Arial" w:cs="Arial"/>
          <w:b/>
          <w:color w:val="000000"/>
          <w:sz w:val="24"/>
          <w:szCs w:val="24"/>
          <w:lang w:eastAsia="es-MX"/>
        </w:rPr>
        <w:t>),</w:t>
      </w:r>
      <w:r w:rsidRPr="00024B1C">
        <w:rPr>
          <w:rFonts w:ascii="Arial" w:eastAsia="Times New Roman" w:hAnsi="Arial" w:cs="Arial"/>
          <w:b/>
          <w:color w:val="000000"/>
          <w:sz w:val="24"/>
          <w:szCs w:val="24"/>
          <w:lang w:eastAsia="es-MX"/>
        </w:rPr>
        <w:t xml:space="preserve"> con un sistema hipostático (b)</w:t>
      </w:r>
    </w:p>
    <w:p w14:paraId="60B86C48" w14:textId="77777777" w:rsidR="00024B1C" w:rsidRPr="00024B1C" w:rsidRDefault="00202325"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9304F7">
        <w:rPr>
          <w:rFonts w:ascii="Verdana" w:eastAsia="Times New Roman" w:hAnsi="Verdana" w:cs="Times New Roman"/>
          <w:b/>
          <w:noProof/>
          <w:color w:val="000000"/>
          <w:sz w:val="24"/>
          <w:szCs w:val="24"/>
          <w:lang w:eastAsia="es-MX"/>
        </w:rPr>
        <w:drawing>
          <wp:anchor distT="0" distB="0" distL="114300" distR="114300" simplePos="0" relativeHeight="251672576" behindDoc="1" locked="0" layoutInCell="1" allowOverlap="1" wp14:anchorId="19CFEF52" wp14:editId="591CD0CA">
            <wp:simplePos x="0" y="0"/>
            <wp:positionH relativeFrom="column">
              <wp:posOffset>3419475</wp:posOffset>
            </wp:positionH>
            <wp:positionV relativeFrom="paragraph">
              <wp:posOffset>116840</wp:posOffset>
            </wp:positionV>
            <wp:extent cx="2876550" cy="3314700"/>
            <wp:effectExtent l="0" t="0" r="0" b="0"/>
            <wp:wrapTight wrapText="bothSides">
              <wp:wrapPolygon edited="0">
                <wp:start x="0" y="0"/>
                <wp:lineTo x="0" y="21476"/>
                <wp:lineTo x="21457" y="21476"/>
                <wp:lineTo x="21457" y="0"/>
                <wp:lineTo x="0" y="0"/>
              </wp:wrapPolygon>
            </wp:wrapTight>
            <wp:docPr id="48" name="Imagen 48" descr="https://campusmoodle.proed.unc.edu.ar/pluginfile.php/51350/mod_resource/content/0/Producciones_2011/Vigas_Reticuladas_Planas_Liliana_Papalardo_/Vigas%20Reticuladas%20Planas%20(Liliana%20Papalardo)/fot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ampusmoodle.proed.unc.edu.ar/pluginfile.php/51350/mod_resource/content/0/Producciones_2011/Vigas_Reticuladas_Planas_Liliana_Papalardo_/Vigas%20Reticuladas%20Planas%20(Liliana%20Papalardo)/foto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6550" cy="3314700"/>
                    </a:xfrm>
                    <a:prstGeom prst="rect">
                      <a:avLst/>
                    </a:prstGeom>
                    <a:noFill/>
                    <a:ln>
                      <a:noFill/>
                    </a:ln>
                  </pic:spPr>
                </pic:pic>
              </a:graphicData>
            </a:graphic>
          </wp:anchor>
        </w:drawing>
      </w:r>
      <w:r w:rsidR="00024B1C" w:rsidRPr="009304F7">
        <w:rPr>
          <w:rFonts w:ascii="Verdana" w:eastAsia="Times New Roman" w:hAnsi="Verdana" w:cs="Times New Roman"/>
          <w:b/>
          <w:noProof/>
          <w:color w:val="000000"/>
          <w:sz w:val="24"/>
          <w:szCs w:val="24"/>
          <w:lang w:eastAsia="es-MX"/>
        </w:rPr>
        <w:drawing>
          <wp:inline distT="0" distB="0" distL="0" distR="0" wp14:anchorId="4182B178" wp14:editId="4DDF2B80">
            <wp:extent cx="2628900" cy="1019175"/>
            <wp:effectExtent l="0" t="0" r="0" b="9525"/>
            <wp:docPr id="49" name="Imagen 49" descr="https://campusmoodle.proed.unc.edu.ar/pluginfile.php/51350/mod_resource/content/0/Producciones_2011/Vigas_Reticuladas_Planas_Liliana_Papalardo_/Vigas%20Reticuladas%20Planas%20(Liliana%20Papalardo)/fot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ampusmoodle.proed.unc.edu.ar/pluginfile.php/51350/mod_resource/content/0/Producciones_2011/Vigas_Reticuladas_Planas_Liliana_Papalardo_/Vigas%20Reticuladas%20Planas%20(Liliana%20Papalardo)/foto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28900" cy="1019175"/>
                    </a:xfrm>
                    <a:prstGeom prst="rect">
                      <a:avLst/>
                    </a:prstGeom>
                    <a:noFill/>
                    <a:ln>
                      <a:noFill/>
                    </a:ln>
                  </pic:spPr>
                </pic:pic>
              </a:graphicData>
            </a:graphic>
          </wp:inline>
        </w:drawing>
      </w:r>
    </w:p>
    <w:p w14:paraId="1E1EDFC6"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Verdana" w:eastAsia="Times New Roman" w:hAnsi="Verdana" w:cs="Times New Roman"/>
          <w:b/>
          <w:color w:val="000000"/>
          <w:sz w:val="24"/>
          <w:szCs w:val="24"/>
          <w:lang w:eastAsia="es-MX"/>
        </w:rPr>
        <w:t> </w:t>
      </w:r>
    </w:p>
    <w:p w14:paraId="217B6BB3" w14:textId="77777777" w:rsidR="00024B1C" w:rsidRPr="00024B1C" w:rsidRDefault="00024B1C"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p>
    <w:p w14:paraId="16DF716B" w14:textId="77777777" w:rsidR="00024B1C" w:rsidRPr="00024B1C" w:rsidRDefault="006D5CEB" w:rsidP="00024B1C">
      <w:pPr>
        <w:shd w:val="clear" w:color="auto" w:fill="FFFFFF"/>
        <w:spacing w:before="100" w:beforeAutospacing="1" w:after="100" w:afterAutospacing="1" w:line="240" w:lineRule="auto"/>
        <w:rPr>
          <w:rFonts w:ascii="Verdana" w:eastAsia="Times New Roman" w:hAnsi="Verdana" w:cs="Times New Roman"/>
          <w:b/>
          <w:color w:val="000000"/>
          <w:sz w:val="24"/>
          <w:szCs w:val="24"/>
          <w:lang w:eastAsia="es-MX"/>
        </w:rPr>
      </w:pPr>
      <w:r w:rsidRPr="00024B1C">
        <w:rPr>
          <w:rFonts w:ascii="Arial" w:eastAsia="Times New Roman" w:hAnsi="Arial" w:cs="Arial"/>
          <w:b/>
          <w:color w:val="000000"/>
          <w:sz w:val="24"/>
          <w:szCs w:val="24"/>
          <w:lang w:eastAsia="es-MX"/>
        </w:rPr>
        <w:t>ESTUDIO DE LOS TIPOS DE ESFUERZOS</w:t>
      </w:r>
      <w:r w:rsidR="00024B1C" w:rsidRPr="009304F7">
        <w:rPr>
          <w:rFonts w:ascii="Verdana" w:eastAsia="Times New Roman" w:hAnsi="Verdana" w:cs="Times New Roman"/>
          <w:b/>
          <w:noProof/>
          <w:color w:val="000000"/>
          <w:sz w:val="24"/>
          <w:szCs w:val="24"/>
          <w:lang w:eastAsia="es-MX"/>
        </w:rPr>
        <w:drawing>
          <wp:anchor distT="0" distB="0" distL="114300" distR="114300" simplePos="0" relativeHeight="251670528" behindDoc="1" locked="0" layoutInCell="1" allowOverlap="1" wp14:anchorId="05949E5A" wp14:editId="318B95CC">
            <wp:simplePos x="0" y="0"/>
            <wp:positionH relativeFrom="column">
              <wp:posOffset>0</wp:posOffset>
            </wp:positionH>
            <wp:positionV relativeFrom="paragraph">
              <wp:posOffset>-8063865</wp:posOffset>
            </wp:positionV>
            <wp:extent cx="2143125" cy="1524000"/>
            <wp:effectExtent l="0" t="0" r="9525" b="0"/>
            <wp:wrapTight wrapText="bothSides">
              <wp:wrapPolygon edited="0">
                <wp:start x="0" y="0"/>
                <wp:lineTo x="0" y="21330"/>
                <wp:lineTo x="21504" y="21330"/>
                <wp:lineTo x="21504" y="0"/>
                <wp:lineTo x="0" y="0"/>
              </wp:wrapPolygon>
            </wp:wrapTight>
            <wp:docPr id="42" name="Imagen 42" descr="https://campusmoodle.proed.unc.edu.ar/pluginfile.php/51350/mod_resource/content/0/Producciones_2011/Vigas_Reticuladas_Planas_Liliana_Papalardo_/Vigas%20Reticuladas%20Planas%20(Liliana%20Papalardo)/foto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ampusmoodle.proed.unc.edu.ar/pluginfile.php/51350/mod_resource/content/0/Producciones_2011/Vigas_Reticuladas_Planas_Liliana_Papalardo_/Vigas%20Reticuladas%20Planas%20(Liliana%20Papalardo)/foto1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43125" cy="1524000"/>
                    </a:xfrm>
                    <a:prstGeom prst="rect">
                      <a:avLst/>
                    </a:prstGeom>
                    <a:noFill/>
                    <a:ln>
                      <a:noFill/>
                    </a:ln>
                  </pic:spPr>
                </pic:pic>
              </a:graphicData>
            </a:graphic>
          </wp:anchor>
        </w:drawing>
      </w:r>
    </w:p>
    <w:p w14:paraId="150EE2FA" w14:textId="77777777" w:rsidR="00497512" w:rsidRPr="00392084" w:rsidRDefault="00A93F21" w:rsidP="00497512">
      <w:pPr>
        <w:rPr>
          <w:rFonts w:ascii="Arial" w:hAnsi="Arial" w:cs="Arial"/>
          <w:b/>
          <w:sz w:val="24"/>
          <w:szCs w:val="24"/>
        </w:rPr>
      </w:pPr>
      <w:r w:rsidRPr="00392084">
        <w:rPr>
          <w:rFonts w:ascii="Arial" w:hAnsi="Arial" w:cs="Arial"/>
          <w:b/>
          <w:sz w:val="24"/>
          <w:szCs w:val="24"/>
        </w:rPr>
        <w:t>VIGAS TRIANGULADAS</w:t>
      </w:r>
      <w:r w:rsidR="0041747E" w:rsidRPr="00392084">
        <w:rPr>
          <w:rFonts w:ascii="Arial" w:hAnsi="Arial" w:cs="Arial"/>
          <w:b/>
          <w:sz w:val="24"/>
          <w:szCs w:val="24"/>
        </w:rPr>
        <w:t>:</w:t>
      </w:r>
    </w:p>
    <w:p w14:paraId="772640C5" w14:textId="77777777" w:rsidR="0041747E" w:rsidRPr="00392084" w:rsidRDefault="0041747E" w:rsidP="00497512">
      <w:pPr>
        <w:rPr>
          <w:rFonts w:ascii="Arial" w:hAnsi="Arial" w:cs="Arial"/>
          <w:b/>
          <w:sz w:val="24"/>
          <w:szCs w:val="24"/>
        </w:rPr>
      </w:pPr>
      <w:r w:rsidRPr="00392084">
        <w:rPr>
          <w:rFonts w:ascii="Arial" w:hAnsi="Arial" w:cs="Arial"/>
          <w:b/>
          <w:sz w:val="24"/>
          <w:szCs w:val="24"/>
        </w:rPr>
        <w:t>Por debajo de 8 o 10 m no son competitivas.</w:t>
      </w:r>
    </w:p>
    <w:p w14:paraId="118FCF5D" w14:textId="77777777" w:rsidR="0041747E" w:rsidRPr="00392084" w:rsidRDefault="0041747E" w:rsidP="00497512">
      <w:pPr>
        <w:rPr>
          <w:rFonts w:ascii="Arial" w:hAnsi="Arial" w:cs="Arial"/>
          <w:b/>
          <w:sz w:val="24"/>
          <w:szCs w:val="24"/>
        </w:rPr>
      </w:pPr>
      <w:r w:rsidRPr="00392084">
        <w:rPr>
          <w:rFonts w:ascii="Arial" w:hAnsi="Arial" w:cs="Arial"/>
          <w:b/>
          <w:sz w:val="24"/>
          <w:szCs w:val="24"/>
        </w:rPr>
        <w:t>Entre 8 o 10 m hasta 15 o 20 m pueden plantearse.</w:t>
      </w:r>
    </w:p>
    <w:p w14:paraId="5512D7C2" w14:textId="77777777" w:rsidR="0041747E" w:rsidRPr="00392084" w:rsidRDefault="00392084" w:rsidP="00497512">
      <w:pPr>
        <w:rPr>
          <w:rFonts w:ascii="Arial" w:hAnsi="Arial" w:cs="Arial"/>
          <w:b/>
          <w:sz w:val="24"/>
          <w:szCs w:val="24"/>
        </w:rPr>
      </w:pPr>
      <w:r w:rsidRPr="00392084">
        <w:rPr>
          <w:rFonts w:ascii="Arial" w:hAnsi="Arial" w:cs="Arial"/>
          <w:b/>
          <w:noProof/>
          <w:sz w:val="24"/>
          <w:szCs w:val="24"/>
        </w:rPr>
        <w:drawing>
          <wp:anchor distT="0" distB="0" distL="114300" distR="114300" simplePos="0" relativeHeight="251666432" behindDoc="1" locked="0" layoutInCell="1" allowOverlap="1" wp14:anchorId="52FE884D" wp14:editId="09BFDFF9">
            <wp:simplePos x="0" y="0"/>
            <wp:positionH relativeFrom="margin">
              <wp:align>left</wp:align>
            </wp:positionH>
            <wp:positionV relativeFrom="paragraph">
              <wp:posOffset>435610</wp:posOffset>
            </wp:positionV>
            <wp:extent cx="2971800" cy="2381250"/>
            <wp:effectExtent l="0" t="0" r="0" b="0"/>
            <wp:wrapTight wrapText="bothSides">
              <wp:wrapPolygon edited="0">
                <wp:start x="0" y="0"/>
                <wp:lineTo x="0" y="21427"/>
                <wp:lineTo x="21462" y="21427"/>
                <wp:lineTo x="21462" y="0"/>
                <wp:lineTo x="0" y="0"/>
              </wp:wrapPolygon>
            </wp:wrapTight>
            <wp:docPr id="52" name="Imagen 5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estructura.jpg"/>
                    <pic:cNvPicPr/>
                  </pic:nvPicPr>
                  <pic:blipFill>
                    <a:blip r:embed="rId18">
                      <a:extLst>
                        <a:ext uri="{28A0092B-C50C-407E-A947-70E740481C1C}">
                          <a14:useLocalDpi xmlns:a14="http://schemas.microsoft.com/office/drawing/2010/main" val="0"/>
                        </a:ext>
                      </a:extLst>
                    </a:blip>
                    <a:stretch>
                      <a:fillRect/>
                    </a:stretch>
                  </pic:blipFill>
                  <pic:spPr>
                    <a:xfrm>
                      <a:off x="0" y="0"/>
                      <a:ext cx="2971800" cy="2381250"/>
                    </a:xfrm>
                    <a:prstGeom prst="rect">
                      <a:avLst/>
                    </a:prstGeom>
                  </pic:spPr>
                </pic:pic>
              </a:graphicData>
            </a:graphic>
            <wp14:sizeRelH relativeFrom="page">
              <wp14:pctWidth>0</wp14:pctWidth>
            </wp14:sizeRelH>
            <wp14:sizeRelV relativeFrom="page">
              <wp14:pctHeight>0</wp14:pctHeight>
            </wp14:sizeRelV>
          </wp:anchor>
        </w:drawing>
      </w:r>
      <w:r w:rsidR="0041747E" w:rsidRPr="00392084">
        <w:rPr>
          <w:rFonts w:ascii="Arial" w:hAnsi="Arial" w:cs="Arial"/>
          <w:b/>
          <w:sz w:val="24"/>
          <w:szCs w:val="24"/>
        </w:rPr>
        <w:t>Por encima de 15 o 20 m resultan casi siempre más económicas, Pueden alcanzar más de 100 m (con vigas trianguladas especiales).</w:t>
      </w:r>
    </w:p>
    <w:p w14:paraId="4EEC176D" w14:textId="77777777" w:rsidR="005E7F5E" w:rsidRPr="00392084" w:rsidRDefault="005E7F5E" w:rsidP="00497512">
      <w:pPr>
        <w:rPr>
          <w:rFonts w:ascii="Arial" w:hAnsi="Arial" w:cs="Arial"/>
          <w:sz w:val="24"/>
        </w:rPr>
      </w:pPr>
    </w:p>
    <w:p w14:paraId="524B844B" w14:textId="77777777" w:rsidR="009304F7" w:rsidRPr="00392084" w:rsidRDefault="009304F7" w:rsidP="00497512">
      <w:pPr>
        <w:rPr>
          <w:rFonts w:ascii="Arial" w:hAnsi="Arial" w:cs="Arial"/>
          <w:sz w:val="24"/>
        </w:rPr>
      </w:pPr>
    </w:p>
    <w:p w14:paraId="361F06F7" w14:textId="77777777" w:rsidR="009304F7" w:rsidRPr="00392084" w:rsidRDefault="009304F7" w:rsidP="00497512">
      <w:pPr>
        <w:rPr>
          <w:rFonts w:ascii="Arial" w:hAnsi="Arial" w:cs="Arial"/>
          <w:sz w:val="24"/>
        </w:rPr>
      </w:pPr>
    </w:p>
    <w:p w14:paraId="5F5B03C6" w14:textId="77777777" w:rsidR="009304F7" w:rsidRPr="00392084" w:rsidRDefault="009304F7" w:rsidP="00497512">
      <w:pPr>
        <w:rPr>
          <w:rFonts w:ascii="Arial" w:hAnsi="Arial" w:cs="Arial"/>
          <w:sz w:val="24"/>
        </w:rPr>
      </w:pPr>
    </w:p>
    <w:p w14:paraId="41ACBF29" w14:textId="77777777" w:rsidR="009304F7" w:rsidRDefault="009304F7" w:rsidP="00497512">
      <w:pPr>
        <w:rPr>
          <w:sz w:val="24"/>
        </w:rPr>
      </w:pPr>
    </w:p>
    <w:p w14:paraId="1B2E67E1" w14:textId="77777777" w:rsidR="009304F7" w:rsidRDefault="009304F7" w:rsidP="00497512">
      <w:pPr>
        <w:rPr>
          <w:sz w:val="24"/>
        </w:rPr>
      </w:pPr>
    </w:p>
    <w:p w14:paraId="5E53F05D" w14:textId="77777777" w:rsidR="009D73CD" w:rsidRDefault="009D73CD" w:rsidP="00497512">
      <w:pPr>
        <w:rPr>
          <w:sz w:val="24"/>
        </w:rPr>
      </w:pPr>
    </w:p>
    <w:p w14:paraId="55390084" w14:textId="77777777" w:rsidR="009D73CD" w:rsidRDefault="009D73CD" w:rsidP="00497512">
      <w:pPr>
        <w:rPr>
          <w:sz w:val="24"/>
        </w:rPr>
      </w:pPr>
    </w:p>
    <w:p w14:paraId="06D5B4E7" w14:textId="77777777" w:rsidR="009304F7" w:rsidRPr="00504257" w:rsidRDefault="009D73CD" w:rsidP="00497512">
      <w:pPr>
        <w:rPr>
          <w:rFonts w:ascii="Arial" w:hAnsi="Arial" w:cs="Arial"/>
          <w:b/>
          <w:sz w:val="24"/>
        </w:rPr>
      </w:pPr>
      <w:r w:rsidRPr="00504257">
        <w:rPr>
          <w:rFonts w:ascii="Arial" w:hAnsi="Arial" w:cs="Arial"/>
          <w:b/>
          <w:sz w:val="24"/>
        </w:rPr>
        <w:lastRenderedPageBreak/>
        <w:t xml:space="preserve">En los soportes reticulados se forman varios </w:t>
      </w:r>
      <w:r w:rsidR="001C5339" w:rsidRPr="00504257">
        <w:rPr>
          <w:rFonts w:ascii="Arial" w:hAnsi="Arial" w:cs="Arial"/>
          <w:b/>
          <w:sz w:val="24"/>
        </w:rPr>
        <w:t>ángulos</w:t>
      </w:r>
      <w:r w:rsidRPr="00504257">
        <w:rPr>
          <w:rFonts w:ascii="Arial" w:hAnsi="Arial" w:cs="Arial"/>
          <w:b/>
          <w:sz w:val="24"/>
        </w:rPr>
        <w:t xml:space="preserve"> suplementarios y complementarios.</w:t>
      </w:r>
    </w:p>
    <w:p w14:paraId="4F89B970" w14:textId="77777777" w:rsidR="009D73CD" w:rsidRPr="00504257" w:rsidRDefault="001C5339" w:rsidP="00497512">
      <w:pPr>
        <w:rPr>
          <w:rFonts w:ascii="Arial" w:hAnsi="Arial" w:cs="Arial"/>
          <w:b/>
          <w:sz w:val="24"/>
        </w:rPr>
      </w:pPr>
      <w:r w:rsidRPr="00504257">
        <w:rPr>
          <w:rFonts w:ascii="Arial" w:hAnsi="Arial" w:cs="Arial"/>
          <w:b/>
          <w:sz w:val="24"/>
        </w:rPr>
        <w:t xml:space="preserve">En </w:t>
      </w:r>
      <w:r w:rsidR="00504257" w:rsidRPr="00504257">
        <w:rPr>
          <w:rFonts w:ascii="Arial" w:hAnsi="Arial" w:cs="Arial"/>
          <w:b/>
          <w:sz w:val="24"/>
        </w:rPr>
        <w:t>conclusión,</w:t>
      </w:r>
      <w:r w:rsidRPr="00504257">
        <w:rPr>
          <w:rFonts w:ascii="Arial" w:hAnsi="Arial" w:cs="Arial"/>
          <w:b/>
          <w:sz w:val="24"/>
        </w:rPr>
        <w:t xml:space="preserve"> las estructuras trianguladas son las que mejor soportan el peso pues esta figura es prácticamente indeformable, independientemente del material que este hecho, este tipo de soportes han demostrado su eficacia en construcciones constantes, como lo son los puentes, los esqueletos de los edificios y torres como la torre Eiffel</w:t>
      </w:r>
      <w:r w:rsidR="00504257" w:rsidRPr="00504257">
        <w:rPr>
          <w:rFonts w:ascii="Arial" w:hAnsi="Arial" w:cs="Arial"/>
          <w:b/>
          <w:sz w:val="24"/>
        </w:rPr>
        <w:t xml:space="preserve"> etc. Los triángulos aparte de ser casi indeformables distribuyen el peso en dos de sus rectas haciendo </w:t>
      </w:r>
      <w:proofErr w:type="gramStart"/>
      <w:r w:rsidR="00504257" w:rsidRPr="00504257">
        <w:rPr>
          <w:rFonts w:ascii="Arial" w:hAnsi="Arial" w:cs="Arial"/>
          <w:b/>
          <w:sz w:val="24"/>
        </w:rPr>
        <w:t>que</w:t>
      </w:r>
      <w:proofErr w:type="gramEnd"/>
      <w:r w:rsidR="00504257" w:rsidRPr="00504257">
        <w:rPr>
          <w:rFonts w:ascii="Arial" w:hAnsi="Arial" w:cs="Arial"/>
          <w:b/>
          <w:sz w:val="24"/>
        </w:rPr>
        <w:t xml:space="preserve"> aunque el material sea muy endeble (esto no es muy recomendable) la estructura pueda resistir bastante peso.</w:t>
      </w:r>
    </w:p>
    <w:p w14:paraId="719BEE60" w14:textId="77777777" w:rsidR="009304F7" w:rsidRDefault="009D73CD" w:rsidP="00497512">
      <w:pPr>
        <w:rPr>
          <w:sz w:val="24"/>
        </w:rPr>
      </w:pPr>
      <w:r>
        <w:rPr>
          <w:noProof/>
          <w:sz w:val="24"/>
        </w:rPr>
        <w:drawing>
          <wp:anchor distT="0" distB="0" distL="114300" distR="114300" simplePos="0" relativeHeight="251669504" behindDoc="1" locked="0" layoutInCell="1" allowOverlap="1" wp14:anchorId="20FFF973" wp14:editId="171167C7">
            <wp:simplePos x="0" y="0"/>
            <wp:positionH relativeFrom="column">
              <wp:posOffset>38100</wp:posOffset>
            </wp:positionH>
            <wp:positionV relativeFrom="paragraph">
              <wp:posOffset>238125</wp:posOffset>
            </wp:positionV>
            <wp:extent cx="6848475" cy="3905250"/>
            <wp:effectExtent l="0" t="0" r="9525" b="0"/>
            <wp:wrapTight wrapText="bothSides">
              <wp:wrapPolygon edited="0">
                <wp:start x="0" y="0"/>
                <wp:lineTo x="0" y="21495"/>
                <wp:lineTo x="21570" y="21495"/>
                <wp:lineTo x="21570" y="0"/>
                <wp:lineTo x="0" y="0"/>
              </wp:wrapPolygon>
            </wp:wrapTight>
            <wp:docPr id="53" name="Imagen 53" descr="C:\Users\Brandon Alonso M\Downloads\geogebra-expo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Brandon Alonso M\Downloads\geogebra-export (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848475" cy="3905250"/>
                    </a:xfrm>
                    <a:prstGeom prst="rect">
                      <a:avLst/>
                    </a:prstGeom>
                    <a:noFill/>
                    <a:ln>
                      <a:noFill/>
                    </a:ln>
                  </pic:spPr>
                </pic:pic>
              </a:graphicData>
            </a:graphic>
          </wp:anchor>
        </w:drawing>
      </w:r>
    </w:p>
    <w:p w14:paraId="0614E046" w14:textId="77777777" w:rsidR="009304F7" w:rsidRPr="00497512" w:rsidRDefault="009304F7" w:rsidP="00497512">
      <w:pPr>
        <w:rPr>
          <w:sz w:val="24"/>
        </w:rPr>
      </w:pPr>
    </w:p>
    <w:sectPr w:rsidR="009304F7" w:rsidRPr="00497512" w:rsidSect="001B3080">
      <w:pgSz w:w="12240" w:h="15840"/>
      <w:pgMar w:top="720" w:right="720" w:bottom="720" w:left="720" w:header="708" w:footer="708" w:gutter="0"/>
      <w:pgBorders w:offsetFrom="page">
        <w:top w:val="thinThickSmallGap" w:sz="24" w:space="24" w:color="FF0000"/>
        <w:left w:val="thinThickSmallGap" w:sz="24" w:space="24" w:color="FF0000"/>
        <w:bottom w:val="thickThinSmallGap" w:sz="24" w:space="24" w:color="FF0000"/>
        <w:right w:val="thickThinSmallGap" w:sz="24" w:space="24" w:color="FF0000"/>
      </w:pgBorders>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15C"/>
    <w:rsid w:val="00024B1C"/>
    <w:rsid w:val="000C0FC4"/>
    <w:rsid w:val="00107B5A"/>
    <w:rsid w:val="001B3080"/>
    <w:rsid w:val="001C5339"/>
    <w:rsid w:val="00202325"/>
    <w:rsid w:val="00371E30"/>
    <w:rsid w:val="00392084"/>
    <w:rsid w:val="00401BB2"/>
    <w:rsid w:val="0041747E"/>
    <w:rsid w:val="00497512"/>
    <w:rsid w:val="004F3358"/>
    <w:rsid w:val="00504257"/>
    <w:rsid w:val="005E7F5E"/>
    <w:rsid w:val="006204D7"/>
    <w:rsid w:val="00636ED5"/>
    <w:rsid w:val="006B577F"/>
    <w:rsid w:val="006D5CEB"/>
    <w:rsid w:val="0073125D"/>
    <w:rsid w:val="007B720A"/>
    <w:rsid w:val="00820CC9"/>
    <w:rsid w:val="009304F7"/>
    <w:rsid w:val="00930853"/>
    <w:rsid w:val="00931436"/>
    <w:rsid w:val="0094761F"/>
    <w:rsid w:val="00972AA8"/>
    <w:rsid w:val="009D73CD"/>
    <w:rsid w:val="009E7E08"/>
    <w:rsid w:val="00A93F21"/>
    <w:rsid w:val="00AC381E"/>
    <w:rsid w:val="00D6482F"/>
    <w:rsid w:val="00ED515C"/>
    <w:rsid w:val="00FC0ED0"/>
    <w:rsid w:val="00FF70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7B9C9"/>
  <w15:chartTrackingRefBased/>
  <w15:docId w15:val="{A741F27E-1F98-4B5C-92B9-F51F6E0FF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ED515C"/>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ED515C"/>
    <w:rPr>
      <w:rFonts w:eastAsiaTheme="minorEastAsia"/>
      <w:lang w:eastAsia="es-MX"/>
    </w:rPr>
  </w:style>
  <w:style w:type="paragraph" w:styleId="Textodeglobo">
    <w:name w:val="Balloon Text"/>
    <w:basedOn w:val="Normal"/>
    <w:link w:val="TextodegloboCar"/>
    <w:uiPriority w:val="99"/>
    <w:semiHidden/>
    <w:unhideWhenUsed/>
    <w:rsid w:val="00024B1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4B1C"/>
    <w:rPr>
      <w:rFonts w:ascii="Segoe UI" w:hAnsi="Segoe UI" w:cs="Segoe UI"/>
      <w:sz w:val="18"/>
      <w:szCs w:val="18"/>
    </w:rPr>
  </w:style>
  <w:style w:type="character" w:styleId="Refdecomentario">
    <w:name w:val="annotation reference"/>
    <w:basedOn w:val="Fuentedeprrafopredeter"/>
    <w:uiPriority w:val="99"/>
    <w:semiHidden/>
    <w:unhideWhenUsed/>
    <w:rsid w:val="0041747E"/>
    <w:rPr>
      <w:sz w:val="16"/>
      <w:szCs w:val="16"/>
    </w:rPr>
  </w:style>
  <w:style w:type="paragraph" w:styleId="Textocomentario">
    <w:name w:val="annotation text"/>
    <w:basedOn w:val="Normal"/>
    <w:link w:val="TextocomentarioCar"/>
    <w:uiPriority w:val="99"/>
    <w:semiHidden/>
    <w:unhideWhenUsed/>
    <w:rsid w:val="0041747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1747E"/>
    <w:rPr>
      <w:sz w:val="20"/>
      <w:szCs w:val="20"/>
    </w:rPr>
  </w:style>
  <w:style w:type="paragraph" w:styleId="Asuntodelcomentario">
    <w:name w:val="annotation subject"/>
    <w:basedOn w:val="Textocomentario"/>
    <w:next w:val="Textocomentario"/>
    <w:link w:val="AsuntodelcomentarioCar"/>
    <w:uiPriority w:val="99"/>
    <w:semiHidden/>
    <w:unhideWhenUsed/>
    <w:rsid w:val="0041747E"/>
    <w:rPr>
      <w:b/>
      <w:bCs/>
    </w:rPr>
  </w:style>
  <w:style w:type="character" w:customStyle="1" w:styleId="AsuntodelcomentarioCar">
    <w:name w:val="Asunto del comentario Car"/>
    <w:basedOn w:val="TextocomentarioCar"/>
    <w:link w:val="Asuntodelcomentario"/>
    <w:uiPriority w:val="99"/>
    <w:semiHidden/>
    <w:rsid w:val="004174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228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customXml" Target="../customXml/item2.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E64D31-9EA0-4096-95C5-3FE0D3AE8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6</Pages>
  <Words>1133</Words>
  <Characters>6235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Triangulación de las estructuras</vt:lpstr>
    </vt:vector>
  </TitlesOfParts>
  <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Triangulación de las estructuras</dc:title>
  <dc:subject>Ángulos y triángulos estructurales</dc:subject>
  <dc:creator>brandon Alonso mesuraa</dc:creator>
  <cp:keywords/>
  <dc:description/>
  <cp:lastModifiedBy>brandon Alonso mesuraa</cp:lastModifiedBy>
  <cp:revision>6</cp:revision>
  <dcterms:created xsi:type="dcterms:W3CDTF">2019-03-04T21:41:00Z</dcterms:created>
  <dcterms:modified xsi:type="dcterms:W3CDTF">2019-06-28T06:35:00Z</dcterms:modified>
</cp:coreProperties>
</file>